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815CC" w14:textId="3AD3163B" w:rsidR="00113946" w:rsidRPr="00D011D5" w:rsidRDefault="00113946" w:rsidP="00D011D5">
      <w:pPr>
        <w:spacing w:after="0" w:line="240" w:lineRule="auto"/>
        <w:jc w:val="center"/>
        <w:rPr>
          <w:rFonts w:ascii="Palatino Linotype" w:hAnsi="Palatino Linotype" w:cs="Times New Roman"/>
          <w:b/>
          <w:sz w:val="24"/>
          <w:szCs w:val="24"/>
          <w:lang w:val="id-ID"/>
        </w:rPr>
      </w:pPr>
      <w:r w:rsidRPr="00D011D5">
        <w:rPr>
          <w:rFonts w:ascii="Palatino Linotype" w:hAnsi="Palatino Linotype" w:cs="Times New Roman"/>
          <w:b/>
          <w:sz w:val="24"/>
          <w:szCs w:val="24"/>
        </w:rPr>
        <w:t>PENGARUH BELANJA MODA</w:t>
      </w:r>
      <w:r w:rsidR="000A1A20" w:rsidRPr="00D011D5">
        <w:rPr>
          <w:rFonts w:ascii="Palatino Linotype" w:hAnsi="Palatino Linotype" w:cs="Times New Roman"/>
          <w:b/>
          <w:sz w:val="24"/>
          <w:szCs w:val="24"/>
          <w:lang w:val="id-ID"/>
        </w:rPr>
        <w:t xml:space="preserve">L </w:t>
      </w:r>
      <w:r w:rsidRPr="00D011D5">
        <w:rPr>
          <w:rFonts w:ascii="Palatino Linotype" w:hAnsi="Palatino Linotype" w:cs="Times New Roman"/>
          <w:b/>
          <w:sz w:val="24"/>
          <w:szCs w:val="24"/>
        </w:rPr>
        <w:t xml:space="preserve">PEMERINTAH </w:t>
      </w:r>
      <w:r w:rsidR="000A1A20" w:rsidRPr="00D011D5">
        <w:rPr>
          <w:rFonts w:ascii="Palatino Linotype" w:hAnsi="Palatino Linotype" w:cs="Times New Roman"/>
          <w:b/>
          <w:sz w:val="24"/>
          <w:szCs w:val="24"/>
          <w:lang w:val="id-ID"/>
        </w:rPr>
        <w:t xml:space="preserve">DAERAH, </w:t>
      </w:r>
      <w:r w:rsidR="0007357F" w:rsidRPr="00D011D5">
        <w:rPr>
          <w:rFonts w:ascii="Palatino Linotype" w:hAnsi="Palatino Linotype" w:cs="Times New Roman"/>
          <w:b/>
          <w:sz w:val="24"/>
          <w:szCs w:val="24"/>
          <w:lang w:val="id-ID"/>
        </w:rPr>
        <w:t>PENYERAPAN TENAGA KEJA</w:t>
      </w:r>
      <w:r w:rsidRPr="00D011D5">
        <w:rPr>
          <w:rFonts w:ascii="Palatino Linotype" w:hAnsi="Palatino Linotype" w:cs="Times New Roman"/>
          <w:b/>
          <w:sz w:val="24"/>
          <w:szCs w:val="24"/>
          <w:lang w:val="id-ID"/>
        </w:rPr>
        <w:t xml:space="preserve"> </w:t>
      </w:r>
      <w:r w:rsidRPr="00D011D5">
        <w:rPr>
          <w:rFonts w:ascii="Palatino Linotype" w:hAnsi="Palatino Linotype" w:cs="Times New Roman"/>
          <w:b/>
          <w:sz w:val="24"/>
          <w:szCs w:val="24"/>
        </w:rPr>
        <w:t>DAN INDEKS PEMBANGUNAN MANUSIA TERHADAP PERTUMBUHAN EKONOMI DAN KEMISKINAN</w:t>
      </w:r>
      <w:r w:rsidR="00A269BD" w:rsidRPr="00D011D5">
        <w:rPr>
          <w:rFonts w:ascii="Palatino Linotype" w:hAnsi="Palatino Linotype" w:cs="Times New Roman"/>
          <w:b/>
          <w:sz w:val="24"/>
          <w:szCs w:val="24"/>
          <w:lang w:val="id-ID"/>
        </w:rPr>
        <w:t xml:space="preserve"> KABUPATEN/KOTA DI PROVINSI KALIMANTAN TENGAH</w:t>
      </w:r>
    </w:p>
    <w:p w14:paraId="6CF9DAF1" w14:textId="77777777" w:rsidR="00D011D5" w:rsidRPr="00D011D5" w:rsidRDefault="00D011D5" w:rsidP="00D011D5">
      <w:pPr>
        <w:spacing w:after="0" w:line="240" w:lineRule="auto"/>
        <w:jc w:val="center"/>
        <w:rPr>
          <w:rFonts w:ascii="Palatino Linotype" w:hAnsi="Palatino Linotype" w:cs="Times New Roman"/>
          <w:b/>
          <w:sz w:val="24"/>
          <w:szCs w:val="24"/>
          <w:lang w:val="id-ID"/>
        </w:rPr>
      </w:pPr>
    </w:p>
    <w:p w14:paraId="21F1DD0E" w14:textId="2C5250FE" w:rsidR="00507318" w:rsidRPr="00D011D5" w:rsidRDefault="00A269BD" w:rsidP="00D011D5">
      <w:pPr>
        <w:spacing w:after="0" w:line="240" w:lineRule="auto"/>
        <w:jc w:val="center"/>
        <w:rPr>
          <w:rFonts w:ascii="Palatino Linotype" w:hAnsi="Palatino Linotype" w:cs="Times New Roman"/>
          <w:b/>
          <w:sz w:val="24"/>
          <w:szCs w:val="24"/>
          <w:lang w:val="id-ID"/>
        </w:rPr>
      </w:pPr>
      <w:r w:rsidRPr="00D011D5">
        <w:rPr>
          <w:rFonts w:ascii="Palatino Linotype" w:hAnsi="Palatino Linotype" w:cs="Times New Roman"/>
          <w:b/>
          <w:sz w:val="24"/>
          <w:szCs w:val="24"/>
          <w:lang w:val="id-ID"/>
        </w:rPr>
        <w:t>Erlina Lumbanraja</w:t>
      </w:r>
      <w:r w:rsidRPr="00D011D5">
        <w:rPr>
          <w:rFonts w:ascii="Palatino Linotype" w:hAnsi="Palatino Linotype" w:cs="Times New Roman"/>
          <w:b/>
          <w:sz w:val="24"/>
          <w:szCs w:val="24"/>
          <w:vertAlign w:val="superscript"/>
          <w:lang w:val="id-ID"/>
        </w:rPr>
        <w:t>1</w:t>
      </w:r>
      <w:r w:rsidR="00D011D5" w:rsidRPr="00D011D5">
        <w:rPr>
          <w:rFonts w:ascii="Palatino Linotype" w:hAnsi="Palatino Linotype" w:cs="Times New Roman"/>
          <w:b/>
          <w:sz w:val="24"/>
          <w:szCs w:val="24"/>
          <w:vertAlign w:val="superscript"/>
          <w:lang w:val="id-ID"/>
        </w:rPr>
        <w:t xml:space="preserve"> </w:t>
      </w:r>
      <w:r w:rsidR="00D011D5" w:rsidRPr="00D011D5">
        <w:rPr>
          <w:rFonts w:ascii="Palatino Linotype" w:hAnsi="Palatino Linotype" w:cs="Times New Roman"/>
          <w:b/>
          <w:sz w:val="24"/>
          <w:szCs w:val="24"/>
          <w:lang w:val="id-ID"/>
        </w:rPr>
        <w:t>Evi Savitri Harianja</w:t>
      </w:r>
      <w:r w:rsidR="00D011D5" w:rsidRPr="00D011D5">
        <w:rPr>
          <w:rFonts w:ascii="Palatino Linotype" w:hAnsi="Palatino Linotype" w:cs="Times New Roman"/>
          <w:b/>
          <w:sz w:val="24"/>
          <w:szCs w:val="24"/>
          <w:vertAlign w:val="superscript"/>
          <w:lang w:val="id-ID"/>
        </w:rPr>
        <w:t xml:space="preserve">2 </w:t>
      </w:r>
      <w:r w:rsidR="00D011D5" w:rsidRPr="00D011D5">
        <w:rPr>
          <w:rFonts w:ascii="Palatino Linotype" w:hAnsi="Palatino Linotype" w:cs="Times New Roman"/>
          <w:b/>
          <w:sz w:val="24"/>
          <w:szCs w:val="24"/>
          <w:lang w:val="id-ID"/>
        </w:rPr>
        <w:t>Alexandra Hukom</w:t>
      </w:r>
      <w:r w:rsidR="00D011D5" w:rsidRPr="00D011D5">
        <w:rPr>
          <w:rFonts w:ascii="Palatino Linotype" w:hAnsi="Palatino Linotype" w:cs="Times New Roman"/>
          <w:b/>
          <w:sz w:val="24"/>
          <w:szCs w:val="24"/>
          <w:vertAlign w:val="superscript"/>
          <w:lang w:val="id-ID"/>
        </w:rPr>
        <w:t>3</w:t>
      </w:r>
    </w:p>
    <w:p w14:paraId="5AEA9615" w14:textId="249BDC8B" w:rsidR="00507318" w:rsidRPr="00D011D5" w:rsidRDefault="00507318" w:rsidP="00D011D5">
      <w:pPr>
        <w:spacing w:after="0" w:line="240" w:lineRule="auto"/>
        <w:jc w:val="center"/>
        <w:rPr>
          <w:rFonts w:ascii="Palatino Linotype" w:hAnsi="Palatino Linotype" w:cs="Times New Roman"/>
          <w:bCs/>
          <w:sz w:val="24"/>
          <w:szCs w:val="24"/>
          <w:lang w:val="id-ID"/>
        </w:rPr>
      </w:pPr>
      <w:r w:rsidRPr="00D011D5">
        <w:rPr>
          <w:rFonts w:ascii="Palatino Linotype" w:hAnsi="Palatino Linotype" w:cs="Times New Roman"/>
          <w:bCs/>
          <w:sz w:val="24"/>
          <w:szCs w:val="24"/>
          <w:lang w:val="id-ID"/>
        </w:rPr>
        <w:t>Fakultas Ekonomi dan Bisnis Universitas Palangka Raya</w:t>
      </w:r>
    </w:p>
    <w:p w14:paraId="27ECFCB6" w14:textId="49A7A3F0" w:rsidR="00FE06F1" w:rsidRDefault="00FE06F1" w:rsidP="00D011D5">
      <w:pPr>
        <w:spacing w:after="0" w:line="240" w:lineRule="auto"/>
        <w:jc w:val="center"/>
        <w:rPr>
          <w:rFonts w:ascii="Palatino Linotype" w:hAnsi="Palatino Linotype" w:cs="Times New Roman"/>
          <w:i/>
          <w:iCs/>
          <w:sz w:val="24"/>
          <w:szCs w:val="24"/>
          <w:lang w:val="id-ID"/>
        </w:rPr>
      </w:pPr>
      <w:r w:rsidRPr="00D011D5">
        <w:rPr>
          <w:rFonts w:ascii="Palatino Linotype" w:hAnsi="Palatino Linotype" w:cs="Times New Roman"/>
          <w:i/>
          <w:iCs/>
          <w:sz w:val="24"/>
          <w:szCs w:val="24"/>
          <w:lang w:val="id-ID"/>
        </w:rPr>
        <w:t>Email</w:t>
      </w:r>
      <w:r w:rsidR="00507318" w:rsidRPr="00D011D5">
        <w:rPr>
          <w:rFonts w:ascii="Palatino Linotype" w:hAnsi="Palatino Linotype" w:cs="Times New Roman"/>
          <w:i/>
          <w:iCs/>
          <w:sz w:val="24"/>
          <w:szCs w:val="24"/>
          <w:lang w:val="id-ID"/>
        </w:rPr>
        <w:t xml:space="preserve">: </w:t>
      </w:r>
      <w:r w:rsidR="000254BE" w:rsidRPr="00D011D5">
        <w:rPr>
          <w:rFonts w:ascii="Palatino Linotype" w:hAnsi="Palatino Linotype" w:cs="Times New Roman"/>
          <w:i/>
          <w:iCs/>
          <w:sz w:val="24"/>
          <w:szCs w:val="24"/>
          <w:lang w:val="id-ID"/>
        </w:rPr>
        <w:t>Erlinalumbanraja</w:t>
      </w:r>
      <w:r w:rsidR="00CA32DB" w:rsidRPr="00D011D5">
        <w:rPr>
          <w:rFonts w:ascii="Palatino Linotype" w:hAnsi="Palatino Linotype" w:cs="Times New Roman"/>
          <w:i/>
          <w:iCs/>
          <w:sz w:val="24"/>
          <w:szCs w:val="24"/>
          <w:lang w:val="id-ID"/>
        </w:rPr>
        <w:t xml:space="preserve">21@gmail.com </w:t>
      </w:r>
    </w:p>
    <w:p w14:paraId="097394A2" w14:textId="77777777" w:rsidR="00D011D5" w:rsidRPr="00D011D5" w:rsidRDefault="00D011D5" w:rsidP="00D011D5">
      <w:pPr>
        <w:spacing w:after="0" w:line="240" w:lineRule="auto"/>
        <w:jc w:val="center"/>
        <w:rPr>
          <w:rFonts w:ascii="Palatino Linotype" w:hAnsi="Palatino Linotype" w:cs="Times New Roman"/>
          <w:i/>
          <w:iCs/>
          <w:sz w:val="24"/>
          <w:szCs w:val="24"/>
          <w:lang w:val="id-ID"/>
        </w:rPr>
      </w:pPr>
    </w:p>
    <w:p w14:paraId="365F85C8" w14:textId="0A0B896A" w:rsidR="000254BE" w:rsidRPr="00D011D5" w:rsidRDefault="0094557C" w:rsidP="00D011D5">
      <w:pPr>
        <w:spacing w:after="0" w:line="240" w:lineRule="auto"/>
        <w:jc w:val="center"/>
        <w:rPr>
          <w:rFonts w:ascii="Palatino Linotype" w:hAnsi="Palatino Linotype" w:cs="Times New Roman"/>
          <w:b/>
          <w:sz w:val="24"/>
          <w:szCs w:val="24"/>
          <w:lang w:val="id-ID"/>
        </w:rPr>
      </w:pPr>
      <w:r w:rsidRPr="00D011D5">
        <w:rPr>
          <w:rFonts w:ascii="Palatino Linotype" w:hAnsi="Palatino Linotype" w:cs="Times New Roman"/>
          <w:b/>
          <w:sz w:val="24"/>
          <w:szCs w:val="24"/>
          <w:lang w:val="id-ID"/>
        </w:rPr>
        <w:t>Abstrak</w:t>
      </w:r>
    </w:p>
    <w:p w14:paraId="4D671846" w14:textId="03296EA8" w:rsidR="000254BE" w:rsidRPr="00D011D5" w:rsidRDefault="0094557C" w:rsidP="00D011D5">
      <w:pPr>
        <w:spacing w:after="0" w:line="240" w:lineRule="auto"/>
        <w:jc w:val="both"/>
        <w:rPr>
          <w:rFonts w:ascii="Palatino Linotype" w:hAnsi="Palatino Linotype" w:cs="Times New Roman"/>
          <w:bCs/>
          <w:sz w:val="24"/>
          <w:szCs w:val="24"/>
          <w:lang w:val="id-ID"/>
        </w:rPr>
      </w:pPr>
      <w:r w:rsidRPr="00D011D5">
        <w:rPr>
          <w:rFonts w:ascii="Palatino Linotype" w:hAnsi="Palatino Linotype" w:cs="Times New Roman"/>
          <w:bCs/>
          <w:sz w:val="24"/>
          <w:szCs w:val="24"/>
          <w:lang w:val="id-ID"/>
        </w:rPr>
        <w:t>Penelitian ini bertujua</w:t>
      </w:r>
      <w:bookmarkStart w:id="0" w:name="_GoBack"/>
      <w:bookmarkEnd w:id="0"/>
      <w:r w:rsidRPr="00D011D5">
        <w:rPr>
          <w:rFonts w:ascii="Palatino Linotype" w:hAnsi="Palatino Linotype" w:cs="Times New Roman"/>
          <w:bCs/>
          <w:sz w:val="24"/>
          <w:szCs w:val="24"/>
          <w:lang w:val="id-ID"/>
        </w:rPr>
        <w:t xml:space="preserve">n untuk menguji </w:t>
      </w:r>
      <w:r w:rsidR="00513C02" w:rsidRPr="00D011D5">
        <w:rPr>
          <w:rFonts w:ascii="Palatino Linotype" w:hAnsi="Palatino Linotype" w:cs="Times New Roman"/>
          <w:bCs/>
          <w:sz w:val="24"/>
          <w:szCs w:val="24"/>
          <w:lang w:val="id-ID"/>
        </w:rPr>
        <w:t>Pengaruh Belanja Modal Pemerintah Daerah, Penyerapan Tenaga Kerja Dan Indeks Pembangunan Manusia Terhadap Pertumbuhan Ekonomi Dan Kemiskinan</w:t>
      </w:r>
      <w:r w:rsidR="000A1A20" w:rsidRPr="00D011D5">
        <w:rPr>
          <w:rFonts w:ascii="Palatino Linotype" w:hAnsi="Palatino Linotype" w:cs="Times New Roman"/>
          <w:bCs/>
          <w:sz w:val="24"/>
          <w:szCs w:val="24"/>
          <w:lang w:val="id-ID"/>
        </w:rPr>
        <w:t xml:space="preserve"> di kabupaten/kota di Provinsi Kalimantan Tengah. Penelitian ini menggunakan data sekunder yaitu Belanja modal pemerintah daerah, tenaga kerja terserap, dan indeks pembangunan manusia sebagai variabel eksogen, sementara pertumbuhan ekonomi dan kemiskinan </w:t>
      </w:r>
      <w:r w:rsidR="00513C02" w:rsidRPr="00D011D5">
        <w:rPr>
          <w:rFonts w:ascii="Palatino Linotype" w:hAnsi="Palatino Linotype" w:cs="Times New Roman"/>
          <w:bCs/>
          <w:sz w:val="24"/>
          <w:szCs w:val="24"/>
          <w:lang w:val="id-ID"/>
        </w:rPr>
        <w:t xml:space="preserve">sebagai variabel endogen. Penelitian ini menggunakan data panel yang menggabungkan </w:t>
      </w:r>
      <w:r w:rsidR="00513C02" w:rsidRPr="00D011D5">
        <w:rPr>
          <w:rFonts w:ascii="Palatino Linotype" w:hAnsi="Palatino Linotype" w:cs="Times New Roman"/>
          <w:sz w:val="24"/>
          <w:szCs w:val="24"/>
        </w:rPr>
        <w:t xml:space="preserve">data time series dan cross section. Data ini dianalisis dengan menggunakan </w:t>
      </w:r>
      <w:r w:rsidR="006526CA" w:rsidRPr="00D011D5">
        <w:rPr>
          <w:rFonts w:ascii="Palatino Linotype" w:hAnsi="Palatino Linotype" w:cs="Times New Roman"/>
          <w:sz w:val="24"/>
          <w:szCs w:val="24"/>
          <w:lang w:val="id-ID"/>
        </w:rPr>
        <w:t>path analysis</w:t>
      </w:r>
      <w:r w:rsidR="00513C02" w:rsidRPr="00D011D5">
        <w:rPr>
          <w:rFonts w:ascii="Palatino Linotype" w:hAnsi="Palatino Linotype" w:cs="Times New Roman"/>
          <w:sz w:val="24"/>
          <w:szCs w:val="24"/>
        </w:rPr>
        <w:t xml:space="preserve"> dengan </w:t>
      </w:r>
      <w:r w:rsidR="006526CA" w:rsidRPr="00D011D5">
        <w:rPr>
          <w:rFonts w:ascii="Palatino Linotype" w:hAnsi="Palatino Linotype" w:cs="Times New Roman"/>
          <w:sz w:val="24"/>
          <w:szCs w:val="24"/>
          <w:lang w:val="id-ID"/>
        </w:rPr>
        <w:t>SPSS 26</w:t>
      </w:r>
      <w:r w:rsidR="00513C02" w:rsidRPr="00D011D5">
        <w:rPr>
          <w:rFonts w:ascii="Palatino Linotype" w:hAnsi="Palatino Linotype" w:cs="Times New Roman"/>
          <w:sz w:val="24"/>
          <w:szCs w:val="24"/>
        </w:rPr>
        <w:t xml:space="preserve"> Program</w:t>
      </w:r>
      <w:r w:rsidR="00513C02" w:rsidRPr="00D011D5">
        <w:rPr>
          <w:rFonts w:ascii="Palatino Linotype" w:hAnsi="Palatino Linotype" w:cs="Times New Roman"/>
          <w:sz w:val="24"/>
          <w:szCs w:val="24"/>
          <w:lang w:val="id-ID"/>
        </w:rPr>
        <w:t xml:space="preserve">. Hasil penelitian </w:t>
      </w:r>
      <w:r w:rsidR="006526CA" w:rsidRPr="00D011D5">
        <w:rPr>
          <w:rFonts w:ascii="Palatino Linotype" w:hAnsi="Palatino Linotype" w:cs="Times New Roman"/>
          <w:sz w:val="24"/>
          <w:szCs w:val="24"/>
          <w:lang w:val="id-ID"/>
        </w:rPr>
        <w:t>untuk sub 1</w:t>
      </w:r>
      <w:r w:rsidR="000254BE" w:rsidRPr="00D011D5">
        <w:rPr>
          <w:rFonts w:ascii="Palatino Linotype" w:hAnsi="Palatino Linotype" w:cs="Times New Roman"/>
          <w:sz w:val="24"/>
          <w:szCs w:val="24"/>
          <w:lang w:val="id-ID"/>
        </w:rPr>
        <w:t>;</w:t>
      </w:r>
      <w:r w:rsidR="006526CA" w:rsidRPr="00D011D5">
        <w:rPr>
          <w:rFonts w:ascii="Palatino Linotype" w:hAnsi="Palatino Linotype" w:cs="Times New Roman"/>
          <w:sz w:val="24"/>
          <w:szCs w:val="24"/>
          <w:lang w:val="id-ID"/>
        </w:rPr>
        <w:t xml:space="preserve"> </w:t>
      </w:r>
      <w:r w:rsidR="00513C02" w:rsidRPr="00D011D5">
        <w:rPr>
          <w:rFonts w:ascii="Palatino Linotype" w:hAnsi="Palatino Linotype" w:cs="Times New Roman"/>
          <w:sz w:val="24"/>
          <w:szCs w:val="24"/>
          <w:lang w:val="id-ID"/>
        </w:rPr>
        <w:t>menunjukkan</w:t>
      </w:r>
      <w:r w:rsidR="00982845" w:rsidRPr="00D011D5">
        <w:rPr>
          <w:rFonts w:ascii="Palatino Linotype" w:hAnsi="Palatino Linotype" w:cs="Times New Roman"/>
          <w:sz w:val="24"/>
          <w:szCs w:val="24"/>
          <w:lang w:val="id-ID"/>
        </w:rPr>
        <w:t xml:space="preserve"> </w:t>
      </w:r>
      <w:r w:rsidR="006526CA" w:rsidRPr="00D011D5">
        <w:rPr>
          <w:rFonts w:ascii="Palatino Linotype" w:hAnsi="Palatino Linotype" w:cs="Times New Roman"/>
          <w:sz w:val="24"/>
          <w:szCs w:val="24"/>
          <w:lang w:val="id-ID"/>
        </w:rPr>
        <w:t xml:space="preserve">secara parsial </w:t>
      </w:r>
      <w:bookmarkStart w:id="1" w:name="_Hlk165311853"/>
      <w:r w:rsidR="006526CA" w:rsidRPr="00D011D5">
        <w:rPr>
          <w:rFonts w:ascii="Palatino Linotype" w:hAnsi="Palatino Linotype" w:cs="Times New Roman"/>
          <w:sz w:val="24"/>
          <w:szCs w:val="24"/>
          <w:lang w:val="id-ID"/>
        </w:rPr>
        <w:t xml:space="preserve">BM, TKT, dan IPM </w:t>
      </w:r>
      <w:r w:rsidR="004A6728" w:rsidRPr="00D011D5">
        <w:rPr>
          <w:rFonts w:ascii="Palatino Linotype" w:hAnsi="Palatino Linotype" w:cs="Times New Roman"/>
          <w:sz w:val="24"/>
          <w:szCs w:val="24"/>
          <w:lang w:val="id-ID"/>
        </w:rPr>
        <w:t xml:space="preserve">terhadap PE </w:t>
      </w:r>
      <w:bookmarkEnd w:id="1"/>
      <w:r w:rsidR="006526CA" w:rsidRPr="00D011D5">
        <w:rPr>
          <w:rFonts w:ascii="Palatino Linotype" w:hAnsi="Palatino Linotype" w:cs="Times New Roman"/>
          <w:sz w:val="24"/>
          <w:szCs w:val="24"/>
          <w:lang w:val="id-ID"/>
        </w:rPr>
        <w:t xml:space="preserve">dan sub 2 BM, TKT, IPM dan PE </w:t>
      </w:r>
      <w:r w:rsidR="004A6728" w:rsidRPr="00D011D5">
        <w:rPr>
          <w:rFonts w:ascii="Palatino Linotype" w:hAnsi="Palatino Linotype" w:cs="Times New Roman"/>
          <w:sz w:val="24"/>
          <w:szCs w:val="24"/>
          <w:lang w:val="id-ID"/>
        </w:rPr>
        <w:t xml:space="preserve">terhadap kemiskinan </w:t>
      </w:r>
      <w:r w:rsidR="006526CA" w:rsidRPr="00D011D5">
        <w:rPr>
          <w:rFonts w:ascii="Palatino Linotype" w:hAnsi="Palatino Linotype" w:cs="Times New Roman"/>
          <w:sz w:val="24"/>
          <w:szCs w:val="24"/>
          <w:lang w:val="id-ID"/>
        </w:rPr>
        <w:t xml:space="preserve">tidak berpengaruh di Kalimantan Tengah. </w:t>
      </w:r>
      <w:r w:rsidR="004A6728" w:rsidRPr="00D011D5">
        <w:rPr>
          <w:rFonts w:ascii="Palatino Linotype" w:hAnsi="Palatino Linotype" w:cs="Times New Roman"/>
          <w:sz w:val="24"/>
          <w:szCs w:val="24"/>
          <w:lang w:val="id-ID"/>
        </w:rPr>
        <w:t xml:space="preserve">Secara simultan untuk penelitian sub 1 </w:t>
      </w:r>
      <w:r w:rsidR="000254BE" w:rsidRPr="00D011D5">
        <w:rPr>
          <w:rFonts w:ascii="Palatino Linotype" w:hAnsi="Palatino Linotype" w:cs="Times New Roman"/>
          <w:sz w:val="24"/>
          <w:szCs w:val="24"/>
          <w:lang w:val="id-ID"/>
        </w:rPr>
        <w:t xml:space="preserve">BM, TKT, dan IPM terhadap PE tidak berpengaruh sedangkan hasil substruktural 2; </w:t>
      </w:r>
      <w:r w:rsidR="000254BE" w:rsidRPr="00D011D5">
        <w:rPr>
          <w:rFonts w:ascii="Palatino Linotype" w:hAnsi="Palatino Linotype" w:cs="Times New Roman"/>
          <w:bCs/>
          <w:sz w:val="24"/>
          <w:szCs w:val="24"/>
          <w:lang w:val="id-ID"/>
        </w:rPr>
        <w:t>variabel BM, TKT, IPM dan PE berpengaruh positif dan signifikan terhadap kemiskinan di Kalimantan Tengah.</w:t>
      </w:r>
    </w:p>
    <w:p w14:paraId="39DAB293" w14:textId="70BA640D" w:rsidR="00FE06F1" w:rsidRPr="00D011D5" w:rsidRDefault="00D07E6E" w:rsidP="00D011D5">
      <w:pPr>
        <w:spacing w:after="0" w:line="240" w:lineRule="auto"/>
        <w:jc w:val="both"/>
        <w:rPr>
          <w:rFonts w:ascii="Palatino Linotype" w:hAnsi="Palatino Linotype" w:cs="Times New Roman"/>
          <w:b/>
          <w:sz w:val="24"/>
          <w:szCs w:val="24"/>
          <w:lang w:val="id-ID"/>
        </w:rPr>
      </w:pPr>
      <w:r w:rsidRPr="00D011D5">
        <w:rPr>
          <w:rFonts w:ascii="Palatino Linotype" w:hAnsi="Palatino Linotype" w:cs="Times New Roman"/>
          <w:b/>
          <w:sz w:val="24"/>
          <w:szCs w:val="24"/>
          <w:lang w:val="id-ID"/>
        </w:rPr>
        <w:t xml:space="preserve">kata kunci </w:t>
      </w:r>
      <w:r w:rsidRPr="00D011D5">
        <w:rPr>
          <w:rFonts w:ascii="Palatino Linotype" w:hAnsi="Palatino Linotype" w:cs="Times New Roman"/>
          <w:b/>
          <w:i/>
          <w:iCs/>
          <w:sz w:val="24"/>
          <w:szCs w:val="24"/>
          <w:lang w:val="id-ID"/>
        </w:rPr>
        <w:t xml:space="preserve">: </w:t>
      </w:r>
      <w:r w:rsidR="006A5EF7" w:rsidRPr="006A5EF7">
        <w:rPr>
          <w:rFonts w:ascii="Palatino Linotype" w:hAnsi="Palatino Linotype" w:cs="Times New Roman"/>
          <w:b/>
          <w:iCs/>
          <w:sz w:val="24"/>
          <w:szCs w:val="24"/>
          <w:lang w:val="id-ID"/>
        </w:rPr>
        <w:t>Pertumbuhan Ekonomi, Kemisinan, Belanja Modal, Tenaga Kerja Dan Indeks Pembangunan Manusia</w:t>
      </w:r>
    </w:p>
    <w:p w14:paraId="49C98B87" w14:textId="720EB8F6" w:rsidR="0094557C" w:rsidRPr="00D011D5" w:rsidRDefault="00D07E6E" w:rsidP="00D011D5">
      <w:pPr>
        <w:spacing w:after="0" w:line="240" w:lineRule="auto"/>
        <w:jc w:val="center"/>
        <w:rPr>
          <w:rFonts w:ascii="Palatino Linotype" w:hAnsi="Palatino Linotype" w:cs="Times New Roman"/>
          <w:b/>
          <w:sz w:val="24"/>
          <w:szCs w:val="24"/>
          <w:lang w:val="id-ID"/>
        </w:rPr>
      </w:pPr>
      <w:r w:rsidRPr="00D011D5">
        <w:rPr>
          <w:rFonts w:ascii="Palatino Linotype" w:hAnsi="Palatino Linotype" w:cs="Times New Roman"/>
          <w:b/>
          <w:sz w:val="24"/>
          <w:szCs w:val="24"/>
          <w:lang w:val="id-ID"/>
        </w:rPr>
        <w:t>Abstrack</w:t>
      </w:r>
    </w:p>
    <w:p w14:paraId="65248EF8" w14:textId="77777777" w:rsidR="00D07E6E" w:rsidRPr="00D011D5" w:rsidRDefault="00D07E6E" w:rsidP="00D011D5">
      <w:pPr>
        <w:spacing w:after="0" w:line="240" w:lineRule="auto"/>
        <w:jc w:val="both"/>
        <w:rPr>
          <w:rFonts w:ascii="Palatino Linotype" w:hAnsi="Palatino Linotype" w:cs="Times New Roman"/>
          <w:bCs/>
          <w:sz w:val="24"/>
          <w:szCs w:val="24"/>
          <w:lang w:val="en-ID"/>
        </w:rPr>
      </w:pPr>
      <w:r w:rsidRPr="00D011D5">
        <w:rPr>
          <w:rFonts w:ascii="Palatino Linotype" w:hAnsi="Palatino Linotype" w:cs="Times New Roman"/>
          <w:bCs/>
          <w:sz w:val="24"/>
          <w:szCs w:val="24"/>
          <w:lang w:val="en-ID"/>
        </w:rPr>
        <w:t>The study aims to test the Impact of Regional Government Capital Expenditure, Labour Absorption and Human Development Index on Economic Growth and Poverty in districts/cities in Central Kalimantan Province. The study uses secondary data, namely Local government capital expenditure and absorbed labour force, and the human development index as exogenous variables, while economic growth and poverty as endogenic variables. This study uses panel data that combines time series and cross section data. This data is analyzed using path analysis with SPSS 26 Program. Research results for sub 1; showed partially BM, TKT, and IPM against PE and sub 2 BM, tKT, IPM and PE against poverty have no influence in Central Kalimantan. Simultaneously for research sub 1 BM</w:t>
      </w:r>
      <w:proofErr w:type="gramStart"/>
      <w:r w:rsidRPr="00D011D5">
        <w:rPr>
          <w:rFonts w:ascii="Palatino Linotype" w:hAnsi="Palatino Linotype" w:cs="Times New Roman"/>
          <w:bCs/>
          <w:sz w:val="24"/>
          <w:szCs w:val="24"/>
          <w:lang w:val="en-ID"/>
        </w:rPr>
        <w:t>,TKT,and</w:t>
      </w:r>
      <w:proofErr w:type="gramEnd"/>
      <w:r w:rsidRPr="00D011D5">
        <w:rPr>
          <w:rFonts w:ascii="Palatino Linotype" w:hAnsi="Palatino Linotype" w:cs="Times New Roman"/>
          <w:bCs/>
          <w:sz w:val="24"/>
          <w:szCs w:val="24"/>
          <w:lang w:val="en-ID"/>
        </w:rPr>
        <w:t xml:space="preserve"> IPM on PE have no impact while sub-structural results 2; variables BM,tKT,IPM, and PE have a positive and significant influence on poverty in central Kalimantana.</w:t>
      </w:r>
    </w:p>
    <w:p w14:paraId="42566D22" w14:textId="7B9C0095" w:rsidR="00113946" w:rsidRPr="00D011D5" w:rsidRDefault="00D07E6E" w:rsidP="00D011D5">
      <w:pPr>
        <w:spacing w:after="0" w:line="240" w:lineRule="auto"/>
        <w:jc w:val="both"/>
        <w:rPr>
          <w:rFonts w:ascii="Palatino Linotype" w:hAnsi="Palatino Linotype" w:cs="Times New Roman"/>
          <w:b/>
          <w:sz w:val="24"/>
          <w:szCs w:val="24"/>
          <w:lang w:val="en-ID"/>
        </w:rPr>
      </w:pPr>
      <w:r w:rsidRPr="00D011D5">
        <w:rPr>
          <w:rFonts w:ascii="Palatino Linotype" w:hAnsi="Palatino Linotype" w:cs="Times New Roman"/>
          <w:b/>
          <w:sz w:val="24"/>
          <w:szCs w:val="24"/>
          <w:lang w:val="en-ID"/>
        </w:rPr>
        <w:t xml:space="preserve">Keywords: </w:t>
      </w:r>
      <w:r w:rsidRPr="00D011D5">
        <w:rPr>
          <w:rFonts w:ascii="Palatino Linotype" w:hAnsi="Palatino Linotype" w:cs="Times New Roman"/>
          <w:b/>
          <w:i/>
          <w:iCs/>
          <w:sz w:val="24"/>
          <w:szCs w:val="24"/>
          <w:lang w:val="en-ID"/>
        </w:rPr>
        <w:t>economic growth, prosperity, capital expenditure, labour and human development index</w:t>
      </w:r>
      <w:r w:rsidRPr="00D011D5">
        <w:rPr>
          <w:rFonts w:ascii="Palatino Linotype" w:hAnsi="Palatino Linotype" w:cs="Times New Roman"/>
          <w:b/>
          <w:sz w:val="24"/>
          <w:szCs w:val="24"/>
          <w:lang w:val="en-ID"/>
        </w:rPr>
        <w:t xml:space="preserve"> </w:t>
      </w:r>
    </w:p>
    <w:p w14:paraId="3C08EEC2" w14:textId="4D16B60D" w:rsidR="00D76605" w:rsidRPr="00D011D5" w:rsidRDefault="00507318" w:rsidP="00D011D5">
      <w:pPr>
        <w:spacing w:after="0" w:line="240" w:lineRule="auto"/>
        <w:jc w:val="both"/>
        <w:rPr>
          <w:rFonts w:ascii="Palatino Linotype" w:hAnsi="Palatino Linotype" w:cs="Times New Roman"/>
          <w:b/>
          <w:bCs/>
          <w:sz w:val="24"/>
          <w:szCs w:val="24"/>
          <w:lang w:val="id-ID"/>
        </w:rPr>
      </w:pPr>
      <w:r w:rsidRPr="00D011D5">
        <w:rPr>
          <w:rFonts w:ascii="Palatino Linotype" w:hAnsi="Palatino Linotype" w:cs="Times New Roman"/>
          <w:b/>
          <w:bCs/>
          <w:sz w:val="24"/>
          <w:szCs w:val="24"/>
          <w:lang w:val="id-ID"/>
        </w:rPr>
        <w:lastRenderedPageBreak/>
        <w:t>LATAR BELAKANG</w:t>
      </w:r>
    </w:p>
    <w:p w14:paraId="7493F0ED" w14:textId="040761B9" w:rsidR="0033290B" w:rsidRPr="00D011D5" w:rsidRDefault="00507318" w:rsidP="00D011D5">
      <w:pPr>
        <w:spacing w:after="0" w:line="240" w:lineRule="auto"/>
        <w:jc w:val="both"/>
        <w:rPr>
          <w:rFonts w:ascii="Palatino Linotype" w:hAnsi="Palatino Linotype" w:cs="Times New Roman"/>
          <w:sz w:val="24"/>
          <w:szCs w:val="24"/>
          <w:lang w:val="id-ID"/>
        </w:rPr>
      </w:pPr>
      <w:r w:rsidRPr="00D011D5">
        <w:rPr>
          <w:rFonts w:ascii="Palatino Linotype" w:hAnsi="Palatino Linotype" w:cs="Times New Roman"/>
          <w:sz w:val="24"/>
          <w:szCs w:val="24"/>
          <w:lang w:val="id-ID"/>
        </w:rPr>
        <w:tab/>
      </w:r>
      <w:r w:rsidR="00ED2539" w:rsidRPr="00D011D5">
        <w:rPr>
          <w:rFonts w:ascii="Palatino Linotype" w:hAnsi="Palatino Linotype" w:cs="Times New Roman"/>
          <w:sz w:val="24"/>
          <w:szCs w:val="24"/>
          <w:lang w:val="id-ID"/>
        </w:rPr>
        <w:t xml:space="preserve">Pertumbuhan ekonomi adalah proses perubahan yang secara berkesinambungan menuju kondisi yang lebih baik dalam periode waktu tertentu. Hal ini dapat dilihat dari kenaikan nilai dan jumlah produksi barang atau jasa dalam kurun waktu tertentu. Faktor-faktor yang mempengaruhi pertumbuhan ekonomi antara lain sumber daya alam, sumber daya manusia, modal, sosial budaya, dan perkembangan teknologi.  Pertumbuhan ekonoi dapat diukur melalui indikatoe-indikator seperti produk nasional bruto (PDB), pendapatan nasional, pendapatan perkapita, jumlah tenaga kerja, dan tingkat kemiskinan. Pertumbuhan ekonomi adalah </w:t>
      </w:r>
      <w:r w:rsidR="00BB2C99" w:rsidRPr="00D011D5">
        <w:rPr>
          <w:rFonts w:ascii="Palatino Linotype" w:hAnsi="Palatino Linotype" w:cs="Times New Roman"/>
          <w:sz w:val="24"/>
          <w:szCs w:val="24"/>
          <w:lang w:val="id-ID"/>
        </w:rPr>
        <w:t xml:space="preserve">proses kenaikan kapasitas produksi suatu perekonomian yang diwujudkan dalam bentuk kenaikan pendapatan nasional. Pertumbuhan ekonomi adalah faktor yang penting dalam meningkatkan tingkat kesejahteraan rakyat dan merupakan alat ukur untuk melihat atau menganalisa seberapa jauh perekonomian suatu daerah berkembang. </w:t>
      </w:r>
      <w:r w:rsidR="0033290B" w:rsidRPr="00D011D5">
        <w:rPr>
          <w:rFonts w:ascii="Palatino Linotype" w:hAnsi="Palatino Linotype" w:cs="Times New Roman"/>
          <w:sz w:val="24"/>
          <w:szCs w:val="24"/>
          <w:lang w:val="id-ID"/>
        </w:rPr>
        <w:t>Tingkat kemiskinan di Kalimantan Tengah terus meningkat, yang sekarang mencapai 14,9%.</w:t>
      </w:r>
    </w:p>
    <w:p w14:paraId="7A24C1B2" w14:textId="7C247D44" w:rsidR="00ED2539" w:rsidRPr="00D011D5" w:rsidRDefault="00351252" w:rsidP="00D011D5">
      <w:pPr>
        <w:spacing w:after="0" w:line="240" w:lineRule="auto"/>
        <w:jc w:val="both"/>
        <w:rPr>
          <w:rFonts w:ascii="Palatino Linotype" w:hAnsi="Palatino Linotype" w:cs="Times New Roman"/>
          <w:sz w:val="24"/>
          <w:szCs w:val="24"/>
        </w:rPr>
      </w:pPr>
      <w:r w:rsidRPr="00D011D5">
        <w:rPr>
          <w:rFonts w:ascii="Palatino Linotype" w:hAnsi="Palatino Linotype" w:cs="Times New Roman"/>
          <w:sz w:val="24"/>
          <w:szCs w:val="24"/>
        </w:rPr>
        <w:tab/>
        <w:t xml:space="preserve">Ishengoma &amp; Robert (2006) menyebutkan bahwa tingkat pertumbuhan ekonomi yang negatif </w:t>
      </w:r>
      <w:proofErr w:type="gramStart"/>
      <w:r w:rsidRPr="00D011D5">
        <w:rPr>
          <w:rFonts w:ascii="Palatino Linotype" w:hAnsi="Palatino Linotype" w:cs="Times New Roman"/>
          <w:sz w:val="24"/>
          <w:szCs w:val="24"/>
        </w:rPr>
        <w:t>akan</w:t>
      </w:r>
      <w:proofErr w:type="gramEnd"/>
      <w:r w:rsidRPr="00D011D5">
        <w:rPr>
          <w:rFonts w:ascii="Palatino Linotype" w:hAnsi="Palatino Linotype" w:cs="Times New Roman"/>
          <w:sz w:val="24"/>
          <w:szCs w:val="24"/>
        </w:rPr>
        <w:t xml:space="preserve"> meningkatkan pengangguran dan angka kemiskinan. Maka dari itu, semakin tinggi pertumbuhan ekonomi, maka </w:t>
      </w:r>
      <w:proofErr w:type="gramStart"/>
      <w:r w:rsidRPr="00D011D5">
        <w:rPr>
          <w:rFonts w:ascii="Palatino Linotype" w:hAnsi="Palatino Linotype" w:cs="Times New Roman"/>
          <w:sz w:val="24"/>
          <w:szCs w:val="24"/>
        </w:rPr>
        <w:t>akan</w:t>
      </w:r>
      <w:proofErr w:type="gramEnd"/>
      <w:r w:rsidRPr="00D011D5">
        <w:rPr>
          <w:rFonts w:ascii="Palatino Linotype" w:hAnsi="Palatino Linotype" w:cs="Times New Roman"/>
          <w:sz w:val="24"/>
          <w:szCs w:val="24"/>
        </w:rPr>
        <w:t xml:space="preserve"> semakin tercapai penurunan kemiskinan (Bibi, 2006). Upaya penanggulangan kemiskinan di Provinsi Kalimantan Tenga telah dilaksanakan dengan berbagai program dan oleh berbagai sektor dengan kriteria sasaran yang berbeda-beda. Dengan demikian pelaksanaan paket kegiatannya berjalan mengedepankan konsep sektoral, sehingga terintegrasi, bersinergi dan terkoordinasi. Ada tiga strategi utama yang harus dilakukan dalam menanggulangi masalah kemiskinan yaitu bantuan sosial seperti memberikan akses bagi rumah tangga miskin untuk mendapatkan pelayanan baik itu pendidikan, kesehatan, air bersih dan kebutuhan gizi, melakukan pemberdayaan kepada masyarakat miskin agar mampu meningkatkan taraf hidupnya menjadi lebih baik lagi dan yang terakhir adalah memberikan bantuan berupa kredit bagi usaha ekonomi mikro dan kecil (Putra &amp; Budhi, 2015).</w:t>
      </w:r>
    </w:p>
    <w:p w14:paraId="0A95DF13" w14:textId="4FD04582" w:rsidR="00351252" w:rsidRPr="00D011D5" w:rsidRDefault="00507318" w:rsidP="00D011D5">
      <w:pPr>
        <w:spacing w:after="0" w:line="240" w:lineRule="auto"/>
        <w:jc w:val="both"/>
        <w:rPr>
          <w:rFonts w:ascii="Palatino Linotype" w:hAnsi="Palatino Linotype" w:cs="Times New Roman"/>
          <w:sz w:val="24"/>
          <w:szCs w:val="24"/>
          <w:lang w:val="id-ID"/>
        </w:rPr>
      </w:pPr>
      <w:r w:rsidRPr="00D011D5">
        <w:rPr>
          <w:rFonts w:ascii="Palatino Linotype" w:hAnsi="Palatino Linotype" w:cs="Times New Roman"/>
          <w:sz w:val="24"/>
          <w:szCs w:val="24"/>
          <w:lang w:val="id-ID"/>
        </w:rPr>
        <w:tab/>
      </w:r>
      <w:r w:rsidR="0072600E" w:rsidRPr="00D011D5">
        <w:rPr>
          <w:rFonts w:ascii="Palatino Linotype" w:hAnsi="Palatino Linotype" w:cs="Times New Roman"/>
          <w:sz w:val="24"/>
          <w:szCs w:val="24"/>
          <w:lang w:val="id-ID"/>
        </w:rPr>
        <w:t>Pembangunan akan berjalan baik apabila rencana penganggaran pembangunan dilakukan dengan cermat yang ditopang oleh sumber-sumber pendapatan daerah yang telah dikelola dengan baik</w:t>
      </w:r>
      <w:r w:rsidR="000D0C79" w:rsidRPr="00D011D5">
        <w:rPr>
          <w:rFonts w:ascii="Palatino Linotype" w:hAnsi="Palatino Linotype" w:cs="Times New Roman"/>
          <w:sz w:val="24"/>
          <w:szCs w:val="24"/>
          <w:lang w:val="id-ID"/>
        </w:rPr>
        <w:t xml:space="preserve">. Salahsatu tujuan perencanaan pembangunan yang  baik  adalah    meningkatkan  kesejahteran  masyarakat  atau  dengan  kata  lain    mengubah kondisi  kehidupan  masyarakat  kearah  yang  lebih  baik. Salah satu masalah dalam pembangunan adalah kemiskinan. Kemiskinan telah menjadi persoalan yang kompleks dalam suatu daerah atau negara,    termasuk    di    Indonesia    sebab    kemiskinan    merupakan    masalah    yang    berifat multidimensional  dan  multisektor. Era  otonomi  daerah  memberikan  peluang  yang  besar  bagidaerah  untuk  berkembang  dan  maju  sesuai  dengan  kekayaan  sumber  daya  yang  terkandung  didaerah  masing-masing.  Namun  tak  dipungkiri  keberlangsungan  otonomi  daerah  masih  sangatbergantung   dari   dana   pemerintah   </w:t>
      </w:r>
      <w:r w:rsidR="000D0C79" w:rsidRPr="00D011D5">
        <w:rPr>
          <w:rFonts w:ascii="Palatino Linotype" w:hAnsi="Palatino Linotype" w:cs="Times New Roman"/>
          <w:sz w:val="24"/>
          <w:szCs w:val="24"/>
          <w:lang w:val="id-ID"/>
        </w:rPr>
        <w:lastRenderedPageBreak/>
        <w:t>berupa   dana   perimbangan   yang   selalu   di   transfer   olehpemerintah  daerah  ke  seluruh  daerah  diIndonesia  pada  setiap  tahun  anggaran.  Anggaran  yangditransfer  pemerintah  pusat  ke  daerah  akan  menjadi  sumber  anggaran  dan  belanja  yang  palingbesar dibanding pendapatan asli daerah. Oleh karena itu sudah seharusnya pengelolaan anggarandan  belanja  yang  disusun  dalam  berbagai  perencanaan  pembangunan  di  daerah  pada  akhirnyamampu  meningkatkan  kesejahteraan  rakyat,  antara  lain  mampu  mengurangi  tingkat  kemiskinandi daerah.</w:t>
      </w:r>
    </w:p>
    <w:p w14:paraId="65C1218B" w14:textId="68C20C53" w:rsidR="00AA6265" w:rsidRPr="00D011D5" w:rsidRDefault="00507318" w:rsidP="00D011D5">
      <w:pPr>
        <w:spacing w:after="0" w:line="240" w:lineRule="auto"/>
        <w:jc w:val="both"/>
        <w:rPr>
          <w:rFonts w:ascii="Palatino Linotype" w:hAnsi="Palatino Linotype" w:cs="Times New Roman"/>
          <w:sz w:val="24"/>
          <w:szCs w:val="24"/>
          <w:lang w:val="en-GB"/>
        </w:rPr>
      </w:pPr>
      <w:r w:rsidRPr="00D011D5">
        <w:rPr>
          <w:rFonts w:ascii="Palatino Linotype" w:hAnsi="Palatino Linotype" w:cs="Times New Roman"/>
          <w:sz w:val="24"/>
          <w:szCs w:val="24"/>
          <w:lang w:val="id-ID"/>
        </w:rPr>
        <w:tab/>
      </w:r>
      <w:r w:rsidR="00AA6265" w:rsidRPr="00D011D5">
        <w:rPr>
          <w:rFonts w:ascii="Palatino Linotype" w:hAnsi="Palatino Linotype" w:cs="Times New Roman"/>
          <w:sz w:val="24"/>
          <w:szCs w:val="24"/>
          <w:lang w:val="id-ID"/>
        </w:rPr>
        <w:t>Hal  yang  penting  untuk  dilihat  adalah  sejauh  mana  pembelanjaan  yang  dilakukan  oleh</w:t>
      </w:r>
      <w:r w:rsidR="00A72C81" w:rsidRPr="00D011D5">
        <w:rPr>
          <w:rFonts w:ascii="Palatino Linotype" w:hAnsi="Palatino Linotype" w:cs="Times New Roman"/>
          <w:sz w:val="24"/>
          <w:szCs w:val="24"/>
          <w:lang w:val="id-ID"/>
        </w:rPr>
        <w:t xml:space="preserve"> </w:t>
      </w:r>
      <w:r w:rsidR="00AA6265" w:rsidRPr="00D011D5">
        <w:rPr>
          <w:rFonts w:ascii="Palatino Linotype" w:hAnsi="Palatino Linotype" w:cs="Times New Roman"/>
          <w:sz w:val="24"/>
          <w:szCs w:val="24"/>
          <w:lang w:val="id-ID"/>
        </w:rPr>
        <w:t>pemerintah  mampu  memberikan  pengaruh  dan  dampak  pada  peningkatan  kesejahteraan  rakyat</w:t>
      </w:r>
      <w:r w:rsidR="00A72C81" w:rsidRPr="00D011D5">
        <w:rPr>
          <w:rFonts w:ascii="Palatino Linotype" w:hAnsi="Palatino Linotype" w:cs="Times New Roman"/>
          <w:sz w:val="24"/>
          <w:szCs w:val="24"/>
          <w:lang w:val="id-ID"/>
        </w:rPr>
        <w:t xml:space="preserve"> </w:t>
      </w:r>
      <w:r w:rsidR="00AA6265" w:rsidRPr="00D011D5">
        <w:rPr>
          <w:rFonts w:ascii="Palatino Linotype" w:hAnsi="Palatino Linotype" w:cs="Times New Roman"/>
          <w:sz w:val="24"/>
          <w:szCs w:val="24"/>
          <w:lang w:val="id-ID"/>
        </w:rPr>
        <w:t>yang  signifikan  dari  tahun  ke  tahun.Semangat  otonomi  daerah  harus  mampu  memberdayakansegenap  potensi  yang  dimiliki  daerah  dan  masyarakatnya  untuk  mewujudkan  kesejahteraan  dan</w:t>
      </w:r>
      <w:r w:rsidR="00A72C81" w:rsidRPr="00D011D5">
        <w:rPr>
          <w:rFonts w:ascii="Palatino Linotype" w:hAnsi="Palatino Linotype" w:cs="Times New Roman"/>
          <w:sz w:val="24"/>
          <w:szCs w:val="24"/>
          <w:lang w:val="id-ID"/>
        </w:rPr>
        <w:t xml:space="preserve"> </w:t>
      </w:r>
      <w:r w:rsidR="00AA6265" w:rsidRPr="00D011D5">
        <w:rPr>
          <w:rFonts w:ascii="Palatino Linotype" w:hAnsi="Palatino Linotype" w:cs="Times New Roman"/>
          <w:sz w:val="24"/>
          <w:szCs w:val="24"/>
          <w:lang w:val="id-ID"/>
        </w:rPr>
        <w:t>kemajuan  daerah.  (Darise,  2006  :  14).  Pembelanjaan  yang  dilakukan  pemerintah  daerah  sudah</w:t>
      </w:r>
      <w:r w:rsidR="00A72C81" w:rsidRPr="00D011D5">
        <w:rPr>
          <w:rFonts w:ascii="Palatino Linotype" w:hAnsi="Palatino Linotype" w:cs="Times New Roman"/>
          <w:sz w:val="24"/>
          <w:szCs w:val="24"/>
          <w:lang w:val="id-ID"/>
        </w:rPr>
        <w:t xml:space="preserve"> </w:t>
      </w:r>
      <w:r w:rsidR="00AA6265" w:rsidRPr="00D011D5">
        <w:rPr>
          <w:rFonts w:ascii="Palatino Linotype" w:hAnsi="Palatino Linotype" w:cs="Times New Roman"/>
          <w:sz w:val="24"/>
          <w:szCs w:val="24"/>
          <w:lang w:val="id-ID"/>
        </w:rPr>
        <w:t>seharusnya   mampu   mengurangi   masalah   kesejahteraan   yang   masih   membelit   sebagian</w:t>
      </w:r>
      <w:r w:rsidR="00A72C81" w:rsidRPr="00D011D5">
        <w:rPr>
          <w:rFonts w:ascii="Palatino Linotype" w:hAnsi="Palatino Linotype" w:cs="Times New Roman"/>
          <w:sz w:val="24"/>
          <w:szCs w:val="24"/>
          <w:lang w:val="id-ID"/>
        </w:rPr>
        <w:t xml:space="preserve"> </w:t>
      </w:r>
      <w:r w:rsidR="00AA6265" w:rsidRPr="00D011D5">
        <w:rPr>
          <w:rFonts w:ascii="Palatino Linotype" w:hAnsi="Palatino Linotype" w:cs="Times New Roman"/>
          <w:sz w:val="24"/>
          <w:szCs w:val="24"/>
          <w:lang w:val="id-ID"/>
        </w:rPr>
        <w:t>masyarakat  yakni kemiskinan.</w:t>
      </w:r>
      <w:r w:rsidR="00A72C81" w:rsidRPr="00D011D5">
        <w:rPr>
          <w:rFonts w:ascii="Palatino Linotype" w:hAnsi="Palatino Linotype" w:cs="Times New Roman"/>
          <w:sz w:val="24"/>
          <w:szCs w:val="24"/>
          <w:lang w:val="id-ID"/>
        </w:rPr>
        <w:t xml:space="preserve"> </w:t>
      </w:r>
      <w:r w:rsidR="00AA6265" w:rsidRPr="00D011D5">
        <w:rPr>
          <w:rFonts w:ascii="Palatino Linotype" w:hAnsi="Palatino Linotype" w:cs="Times New Roman"/>
          <w:sz w:val="24"/>
          <w:szCs w:val="24"/>
          <w:lang w:val="id-ID"/>
        </w:rPr>
        <w:t>Pos-pos belanja  yang langsung bersentuhan dengan kesejahteraan rakyat  harus  mendapat  perhatian  serius  dari  pemerintah  daerah.Sesuai  dengan  aturan  otonomi daerah  dan  pengelolaan  keuangan  daerah  maka  pos-pos  yang  paling  vital  menyentuh  langsung kesejahteraan  rakyat  adalah  Belanja  Bantuan  Sosial  dan  Belanja  Modal. Belanja  bantuan  sosial memang dikhususkan untuk meningkatkan kesejahateraan masyarakat baik dalam bentuk barang maupun  uang. Sedangkan  Belanja  modal  merupakan  pengeluaran  pemerintah  daerah  untuk pembangunan  seperti  aset  daerah,  infrastruktur,  sarana  dan  prasarana  dasar  di  daerah.  Oleh karena  itu  peran  kedua  jenis  belanja  ini  sangat  penting  sebab  jika  belanja  bantuan  sosial  danbelanja  modal  disalurkan  tepat  sasaran  dan  mengalami  peningkatan  setiap  tahunnya  makadiharapkan   akan   memberikan   pengaruh   terhadap   kesejahteran   masyarakat   terutama mampu mengurangi  tingkat  kemiskinan</w:t>
      </w:r>
      <w:r w:rsidR="00D2416F" w:rsidRPr="00D011D5">
        <w:rPr>
          <w:rFonts w:ascii="Palatino Linotype" w:hAnsi="Palatino Linotype" w:cs="Times New Roman"/>
          <w:sz w:val="24"/>
          <w:szCs w:val="24"/>
          <w:lang w:val="en-GB"/>
        </w:rPr>
        <w:t>.</w:t>
      </w:r>
    </w:p>
    <w:p w14:paraId="62CE33C8" w14:textId="73C4B89C" w:rsidR="00D2416F" w:rsidRPr="00D011D5" w:rsidRDefault="00D2416F" w:rsidP="00D011D5">
      <w:pPr>
        <w:spacing w:after="0" w:line="240" w:lineRule="auto"/>
        <w:jc w:val="both"/>
        <w:rPr>
          <w:rFonts w:ascii="Palatino Linotype" w:hAnsi="Palatino Linotype" w:cs="Times New Roman"/>
          <w:b/>
          <w:sz w:val="24"/>
          <w:szCs w:val="24"/>
          <w:lang w:val="en-GB"/>
        </w:rPr>
      </w:pPr>
      <w:r w:rsidRPr="00D011D5">
        <w:rPr>
          <w:rFonts w:ascii="Palatino Linotype" w:hAnsi="Palatino Linotype" w:cs="Times New Roman"/>
          <w:b/>
          <w:sz w:val="24"/>
          <w:szCs w:val="24"/>
          <w:lang w:val="en-GB"/>
        </w:rPr>
        <w:t>KAJIAN TEORITIS</w:t>
      </w:r>
    </w:p>
    <w:p w14:paraId="294CB28F" w14:textId="4AFF600C" w:rsidR="00CB4099" w:rsidRPr="00D011D5" w:rsidRDefault="00CB4099" w:rsidP="00D011D5">
      <w:pPr>
        <w:spacing w:after="0" w:line="240" w:lineRule="auto"/>
        <w:jc w:val="both"/>
        <w:rPr>
          <w:rFonts w:ascii="Palatino Linotype" w:hAnsi="Palatino Linotype" w:cs="Times New Roman"/>
          <w:b/>
          <w:sz w:val="24"/>
          <w:szCs w:val="24"/>
          <w:lang w:val="en-GB"/>
        </w:rPr>
      </w:pPr>
      <w:r w:rsidRPr="00D011D5">
        <w:rPr>
          <w:rFonts w:ascii="Palatino Linotype" w:hAnsi="Palatino Linotype" w:cs="Times New Roman"/>
          <w:b/>
          <w:sz w:val="24"/>
          <w:szCs w:val="24"/>
          <w:lang w:val="en-GB"/>
        </w:rPr>
        <w:t>Pertumbuan Ekonomi</w:t>
      </w:r>
    </w:p>
    <w:p w14:paraId="33CB4318" w14:textId="380F50B1" w:rsidR="006C27EA" w:rsidRPr="00D011D5" w:rsidRDefault="00F6295E" w:rsidP="00D011D5">
      <w:pPr>
        <w:spacing w:after="0" w:line="240" w:lineRule="auto"/>
        <w:jc w:val="both"/>
        <w:rPr>
          <w:rFonts w:ascii="Palatino Linotype" w:hAnsi="Palatino Linotype" w:cs="Times New Roman"/>
          <w:sz w:val="24"/>
          <w:szCs w:val="24"/>
          <w:lang w:val="en-GB"/>
        </w:rPr>
      </w:pPr>
      <w:r w:rsidRPr="00D011D5">
        <w:rPr>
          <w:rFonts w:ascii="Palatino Linotype" w:hAnsi="Palatino Linotype" w:cs="Times New Roman"/>
          <w:sz w:val="24"/>
          <w:szCs w:val="24"/>
          <w:lang w:val="id-ID"/>
        </w:rPr>
        <w:tab/>
      </w:r>
      <w:r w:rsidR="006C27EA" w:rsidRPr="00D011D5">
        <w:rPr>
          <w:rFonts w:ascii="Palatino Linotype" w:hAnsi="Palatino Linotype" w:cs="Times New Roman"/>
          <w:sz w:val="24"/>
          <w:szCs w:val="24"/>
          <w:lang w:val="id-ID"/>
        </w:rPr>
        <w:t>Menurut Kuznets dalam Todaro (2003) mendefinisikan pertumbuhan ekonomi sebagai kenaikan kapasitas dalam jangka panjang dari negara yang bersangkutan untuk menyediakan berbagai barang ekonomi kepada penduduknya. Todaro (2003) menyampaikan ada tiga komponen utama dalam pertumbuhan ekonomi dari setiap negara. Pertama, akumulasi modal, yang meliputi semua bentuk atau jenis investasi baru yang ditanamkan pada tanah, peralatan fisik dan modal manusia atau sumberdaya manusia. Kedua, pertumbuhan penduduk yang selanjutnya akan menambah jumlah angkatan kerja. Ketiga, kemajuan teknologi yaitu berupa cara-cara baru atau perbaikan atas cara-cara lama dalam menangani suatu pekerjaan. suatu pekerjaan.</w:t>
      </w:r>
    </w:p>
    <w:p w14:paraId="77F83AC3" w14:textId="75BB7762" w:rsidR="000C5FA5" w:rsidRPr="00D011D5" w:rsidRDefault="000C5FA5" w:rsidP="00D011D5">
      <w:pPr>
        <w:spacing w:after="0" w:line="240" w:lineRule="auto"/>
        <w:jc w:val="both"/>
        <w:rPr>
          <w:rFonts w:ascii="Palatino Linotype" w:hAnsi="Palatino Linotype" w:cs="Times New Roman"/>
          <w:b/>
          <w:sz w:val="24"/>
          <w:szCs w:val="24"/>
        </w:rPr>
      </w:pPr>
      <w:r w:rsidRPr="00D011D5">
        <w:rPr>
          <w:rFonts w:ascii="Palatino Linotype" w:hAnsi="Palatino Linotype" w:cs="Times New Roman"/>
          <w:b/>
          <w:sz w:val="24"/>
          <w:szCs w:val="24"/>
        </w:rPr>
        <w:t>Kemiskinan</w:t>
      </w:r>
    </w:p>
    <w:p w14:paraId="33DFF12D" w14:textId="3E97643A" w:rsidR="000C5FA5" w:rsidRPr="00D011D5" w:rsidRDefault="00F6295E" w:rsidP="00D011D5">
      <w:pPr>
        <w:spacing w:after="0" w:line="240" w:lineRule="auto"/>
        <w:jc w:val="both"/>
        <w:rPr>
          <w:rFonts w:ascii="Palatino Linotype" w:hAnsi="Palatino Linotype" w:cs="Times New Roman"/>
          <w:sz w:val="24"/>
          <w:szCs w:val="24"/>
        </w:rPr>
      </w:pPr>
      <w:r w:rsidRPr="00D011D5">
        <w:rPr>
          <w:rFonts w:ascii="Palatino Linotype" w:hAnsi="Palatino Linotype" w:cs="Times New Roman"/>
          <w:sz w:val="24"/>
          <w:szCs w:val="24"/>
        </w:rPr>
        <w:lastRenderedPageBreak/>
        <w:tab/>
      </w:r>
      <w:r w:rsidR="000C5FA5" w:rsidRPr="00D011D5">
        <w:rPr>
          <w:rFonts w:ascii="Palatino Linotype" w:hAnsi="Palatino Linotype" w:cs="Times New Roman"/>
          <w:sz w:val="24"/>
          <w:szCs w:val="24"/>
        </w:rPr>
        <w:t xml:space="preserve">Kemiskinan itu mengandung unsur ruang dan waktu, untuk mendefinisikan kemiskinan itu tidaklah mudah. Konsep kemiskinan pada zaman perang </w:t>
      </w:r>
      <w:proofErr w:type="gramStart"/>
      <w:r w:rsidR="000C5FA5" w:rsidRPr="00D011D5">
        <w:rPr>
          <w:rFonts w:ascii="Palatino Linotype" w:hAnsi="Palatino Linotype" w:cs="Times New Roman"/>
          <w:sz w:val="24"/>
          <w:szCs w:val="24"/>
        </w:rPr>
        <w:t>akan</w:t>
      </w:r>
      <w:proofErr w:type="gramEnd"/>
      <w:r w:rsidR="000C5FA5" w:rsidRPr="00D011D5">
        <w:rPr>
          <w:rFonts w:ascii="Palatino Linotype" w:hAnsi="Palatino Linotype" w:cs="Times New Roman"/>
          <w:sz w:val="24"/>
          <w:szCs w:val="24"/>
        </w:rPr>
        <w:t xml:space="preserve"> berbeda dengan konsep kemiskinanpada zaman merdeka dan modern sekarang ini. Prespektif ini mengelompokkan makna kemiskinanmenjadi beberapa kelompok dan beberapa </w:t>
      </w:r>
      <w:proofErr w:type="gramStart"/>
      <w:r w:rsidR="000C5FA5" w:rsidRPr="00D011D5">
        <w:rPr>
          <w:rFonts w:ascii="Palatino Linotype" w:hAnsi="Palatino Linotype" w:cs="Times New Roman"/>
          <w:sz w:val="24"/>
          <w:szCs w:val="24"/>
        </w:rPr>
        <w:t>diantaranya :</w:t>
      </w:r>
      <w:proofErr w:type="gramEnd"/>
      <w:r w:rsidR="000C5FA5" w:rsidRPr="00D011D5">
        <w:rPr>
          <w:rFonts w:ascii="Palatino Linotype" w:hAnsi="Palatino Linotype" w:cs="Times New Roman"/>
          <w:sz w:val="24"/>
          <w:szCs w:val="24"/>
        </w:rPr>
        <w:t xml:space="preserve"> kelompok pertama, yang memandangkemiskinan dari sisi pendapatan (income-poverty), kelompok kedua, yang memaknai kemiskinan darikekurangan materi, kelompok ketiga, mengacu pada pendapatan Amartya Sen (Kotambunan et al.,2016). Ada empat macam kemiskinan, yaitu kemiskinan absolut, kemiskinan relatif, kemiskinan struktural, dan kemiskinan sosial-budaya (Gilarso, 2004)</w:t>
      </w:r>
    </w:p>
    <w:p w14:paraId="4427AEA3" w14:textId="77777777" w:rsidR="000C5FA5" w:rsidRPr="00D011D5" w:rsidRDefault="000C5FA5" w:rsidP="00D011D5">
      <w:pPr>
        <w:pStyle w:val="ListParagraph"/>
        <w:numPr>
          <w:ilvl w:val="0"/>
          <w:numId w:val="2"/>
        </w:numPr>
        <w:spacing w:after="0" w:line="240" w:lineRule="auto"/>
        <w:jc w:val="both"/>
        <w:rPr>
          <w:rFonts w:ascii="Palatino Linotype" w:hAnsi="Palatino Linotype" w:cs="Times New Roman"/>
          <w:sz w:val="24"/>
          <w:szCs w:val="24"/>
        </w:rPr>
      </w:pPr>
      <w:r w:rsidRPr="00D011D5">
        <w:rPr>
          <w:rFonts w:ascii="Palatino Linotype" w:hAnsi="Palatino Linotype" w:cs="Times New Roman"/>
          <w:sz w:val="24"/>
          <w:szCs w:val="24"/>
        </w:rPr>
        <w:t>Kemiskinan absolut menunjukan keadaan seseorang atau sekelompok masyarakat yang taraf hidupnya (pendapatannya) yang begitu rendah sehingga tidak mampu memenuhi kebutuhan dasar (makanan dan bukan makanan).</w:t>
      </w:r>
    </w:p>
    <w:p w14:paraId="4CFCACC4" w14:textId="77777777" w:rsidR="000C5FA5" w:rsidRPr="00D011D5" w:rsidRDefault="000C5FA5" w:rsidP="00D011D5">
      <w:pPr>
        <w:pStyle w:val="ListParagraph"/>
        <w:numPr>
          <w:ilvl w:val="0"/>
          <w:numId w:val="2"/>
        </w:numPr>
        <w:spacing w:after="0" w:line="240" w:lineRule="auto"/>
        <w:jc w:val="both"/>
        <w:rPr>
          <w:rFonts w:ascii="Palatino Linotype" w:hAnsi="Palatino Linotype" w:cs="Times New Roman"/>
          <w:sz w:val="24"/>
          <w:szCs w:val="24"/>
        </w:rPr>
      </w:pPr>
      <w:r w:rsidRPr="00D011D5">
        <w:rPr>
          <w:rFonts w:ascii="Palatino Linotype" w:hAnsi="Palatino Linotype" w:cs="Times New Roman"/>
          <w:sz w:val="24"/>
          <w:szCs w:val="24"/>
        </w:rPr>
        <w:t>Kemiskinan relatif berkaitan dengan pembagian pendapatan nasional di antara berbagai lapisan masyarakat, yaitu berapa bagian (%) yang diperoleh golongan masyarakat yang satu dibandingan dengan kelompok-kelompok masyarakat yang lainnya.</w:t>
      </w:r>
    </w:p>
    <w:p w14:paraId="223E6579" w14:textId="77777777" w:rsidR="000C5FA5" w:rsidRPr="00D011D5" w:rsidRDefault="000C5FA5" w:rsidP="00D011D5">
      <w:pPr>
        <w:pStyle w:val="ListParagraph"/>
        <w:numPr>
          <w:ilvl w:val="0"/>
          <w:numId w:val="2"/>
        </w:numPr>
        <w:spacing w:after="0" w:line="240" w:lineRule="auto"/>
        <w:jc w:val="both"/>
        <w:rPr>
          <w:rFonts w:ascii="Palatino Linotype" w:hAnsi="Palatino Linotype" w:cs="Times New Roman"/>
          <w:sz w:val="24"/>
          <w:szCs w:val="24"/>
        </w:rPr>
      </w:pPr>
      <w:r w:rsidRPr="00D011D5">
        <w:rPr>
          <w:rFonts w:ascii="Palatino Linotype" w:hAnsi="Palatino Linotype" w:cs="Times New Roman"/>
          <w:sz w:val="24"/>
          <w:szCs w:val="24"/>
        </w:rPr>
        <w:t>Kemiskinan Struktural menunjukan pada ketidakmampuan warga masyarakat untuk memenuhi kebutuhan hidupnya yang disebabkan oleh (sebagai akibat dari) struktur masyarakat yang menghalanginya.</w:t>
      </w:r>
    </w:p>
    <w:p w14:paraId="1807AD06" w14:textId="4EC7A96C" w:rsidR="000C5FA5" w:rsidRPr="00D011D5" w:rsidRDefault="000C5FA5" w:rsidP="00D011D5">
      <w:pPr>
        <w:pStyle w:val="ListParagraph"/>
        <w:numPr>
          <w:ilvl w:val="0"/>
          <w:numId w:val="2"/>
        </w:numPr>
        <w:spacing w:after="0" w:line="240" w:lineRule="auto"/>
        <w:jc w:val="both"/>
        <w:rPr>
          <w:rFonts w:ascii="Palatino Linotype" w:hAnsi="Palatino Linotype" w:cs="Times New Roman"/>
          <w:sz w:val="24"/>
          <w:szCs w:val="24"/>
        </w:rPr>
      </w:pPr>
      <w:r w:rsidRPr="00D011D5">
        <w:rPr>
          <w:rFonts w:ascii="Palatino Linotype" w:hAnsi="Palatino Linotype" w:cs="Times New Roman"/>
          <w:sz w:val="24"/>
          <w:szCs w:val="24"/>
        </w:rPr>
        <w:t>Kemiskinan sosial budaya ialah kemiskinan yang disebabkan oleh atau berkaitan dengan nilai-nilai budaya yang dianut oleh masyarakat. Misalnya, pandangan masyarakat terhadap nilai kerja, terhadap waktu, dan terhadap alam sekitar dapat menyebabkan suatu masyarakat tertinggal.</w:t>
      </w:r>
    </w:p>
    <w:p w14:paraId="42148C31" w14:textId="0F37B0DC" w:rsidR="00CB4099" w:rsidRPr="00D011D5" w:rsidRDefault="00CB4099" w:rsidP="00D011D5">
      <w:pPr>
        <w:spacing w:after="0" w:line="240" w:lineRule="auto"/>
        <w:jc w:val="both"/>
        <w:rPr>
          <w:rFonts w:ascii="Palatino Linotype" w:hAnsi="Palatino Linotype" w:cs="Times New Roman"/>
          <w:b/>
          <w:sz w:val="24"/>
          <w:szCs w:val="24"/>
          <w:lang w:val="en-GB"/>
        </w:rPr>
      </w:pPr>
      <w:r w:rsidRPr="00D011D5">
        <w:rPr>
          <w:rFonts w:ascii="Palatino Linotype" w:hAnsi="Palatino Linotype" w:cs="Times New Roman"/>
          <w:b/>
          <w:sz w:val="24"/>
          <w:szCs w:val="24"/>
        </w:rPr>
        <w:t>Belanja Modal</w:t>
      </w:r>
    </w:p>
    <w:p w14:paraId="61669724" w14:textId="50ECDB50" w:rsidR="00C16955" w:rsidRPr="00D011D5" w:rsidRDefault="00F6295E" w:rsidP="00D011D5">
      <w:pPr>
        <w:spacing w:after="0" w:line="240" w:lineRule="auto"/>
        <w:jc w:val="both"/>
        <w:rPr>
          <w:rFonts w:ascii="Palatino Linotype" w:hAnsi="Palatino Linotype" w:cs="Times New Roman"/>
          <w:sz w:val="24"/>
          <w:szCs w:val="24"/>
          <w:lang w:val="en-GB"/>
        </w:rPr>
      </w:pPr>
      <w:r w:rsidRPr="00D011D5">
        <w:rPr>
          <w:rFonts w:ascii="Palatino Linotype" w:hAnsi="Palatino Linotype" w:cs="Times New Roman"/>
          <w:sz w:val="24"/>
          <w:szCs w:val="24"/>
        </w:rPr>
        <w:tab/>
      </w:r>
      <w:r w:rsidR="00C16955" w:rsidRPr="00D011D5">
        <w:rPr>
          <w:rFonts w:ascii="Palatino Linotype" w:hAnsi="Palatino Linotype" w:cs="Times New Roman"/>
          <w:sz w:val="24"/>
          <w:szCs w:val="24"/>
        </w:rPr>
        <w:t xml:space="preserve">Belanja Modal adalah belanja yang dilakukan pemerintah yang menghasilkan </w:t>
      </w:r>
      <w:proofErr w:type="gramStart"/>
      <w:r w:rsidR="00C16955" w:rsidRPr="00D011D5">
        <w:rPr>
          <w:rFonts w:ascii="Palatino Linotype" w:hAnsi="Palatino Linotype" w:cs="Times New Roman"/>
          <w:sz w:val="24"/>
          <w:szCs w:val="24"/>
        </w:rPr>
        <w:t>aktiva  tetap</w:t>
      </w:r>
      <w:proofErr w:type="gramEnd"/>
      <w:r w:rsidR="00C16955" w:rsidRPr="00D011D5">
        <w:rPr>
          <w:rFonts w:ascii="Palatino Linotype" w:hAnsi="Palatino Linotype" w:cs="Times New Roman"/>
          <w:sz w:val="24"/>
          <w:szCs w:val="24"/>
        </w:rPr>
        <w:t xml:space="preserve">  tertentu  (Nordiawan,  2006). Belanja   modal   dimaksudkan   untuk mendapatkan   aset   tetap   pemerintah daerah,   yakni   peralatan,   bangunan, infrastruktur</w:t>
      </w:r>
      <w:proofErr w:type="gramStart"/>
      <w:r w:rsidR="00C16955" w:rsidRPr="00D011D5">
        <w:rPr>
          <w:rFonts w:ascii="Palatino Linotype" w:hAnsi="Palatino Linotype" w:cs="Times New Roman"/>
          <w:sz w:val="24"/>
          <w:szCs w:val="24"/>
        </w:rPr>
        <w:t>,  dan</w:t>
      </w:r>
      <w:proofErr w:type="gramEnd"/>
      <w:r w:rsidR="00C16955" w:rsidRPr="00D011D5">
        <w:rPr>
          <w:rFonts w:ascii="Palatino Linotype" w:hAnsi="Palatino Linotype" w:cs="Times New Roman"/>
          <w:sz w:val="24"/>
          <w:szCs w:val="24"/>
        </w:rPr>
        <w:t xml:space="preserve">  harta  tetap  lainnya. Secara  teoritis  ada  tiga  cara  untuk memperoleh  aset  tetap  tersebut,  yakni dengan  membangun  sendiri,  menukarkan dengan  aset  tetap  lainnya,  atau  juga dengan membeli. Namun, untuk kasus di pemerintahan,   biasanya   </w:t>
      </w:r>
      <w:proofErr w:type="gramStart"/>
      <w:r w:rsidR="00C16955" w:rsidRPr="00D011D5">
        <w:rPr>
          <w:rFonts w:ascii="Palatino Linotype" w:hAnsi="Palatino Linotype" w:cs="Times New Roman"/>
          <w:sz w:val="24"/>
          <w:szCs w:val="24"/>
        </w:rPr>
        <w:t>cara</w:t>
      </w:r>
      <w:proofErr w:type="gramEnd"/>
      <w:r w:rsidR="00C16955" w:rsidRPr="00D011D5">
        <w:rPr>
          <w:rFonts w:ascii="Palatino Linotype" w:hAnsi="Palatino Linotype" w:cs="Times New Roman"/>
          <w:sz w:val="24"/>
          <w:szCs w:val="24"/>
        </w:rPr>
        <w:t xml:space="preserve">   yang dilakukan adalah membangun sendiri atau membeli. Menurut Halim (2007), belanja modal    merupakan    belanja    yang manfaatnya melebihi satu tahun anggaran dan  akan  menambah  aset  atau  kekayaan daerah serta akan menambah belanja yang bersifat  rutin  seperti  biaya  pemeliharaan. </w:t>
      </w:r>
      <w:proofErr w:type="gramStart"/>
      <w:r w:rsidR="00C16955" w:rsidRPr="00D011D5">
        <w:rPr>
          <w:rFonts w:ascii="Palatino Linotype" w:hAnsi="Palatino Linotype" w:cs="Times New Roman"/>
          <w:sz w:val="24"/>
          <w:szCs w:val="24"/>
        </w:rPr>
        <w:t>Belanja  modal</w:t>
      </w:r>
      <w:proofErr w:type="gramEnd"/>
      <w:r w:rsidR="00C16955" w:rsidRPr="00D011D5">
        <w:rPr>
          <w:rFonts w:ascii="Palatino Linotype" w:hAnsi="Palatino Linotype" w:cs="Times New Roman"/>
          <w:sz w:val="24"/>
          <w:szCs w:val="24"/>
        </w:rPr>
        <w:t xml:space="preserve">  memiliki  karakteristik spesifik   dan   menunjukkan   adanya berbagai pertimbangan dalam pengalokasiannya.</w:t>
      </w:r>
    </w:p>
    <w:p w14:paraId="21AB9A2E" w14:textId="29A66887" w:rsidR="00C16955" w:rsidRPr="00D011D5" w:rsidRDefault="00F6295E" w:rsidP="00D011D5">
      <w:pPr>
        <w:spacing w:after="0" w:line="240" w:lineRule="auto"/>
        <w:jc w:val="both"/>
        <w:rPr>
          <w:rFonts w:ascii="Palatino Linotype" w:hAnsi="Palatino Linotype" w:cs="Times New Roman"/>
          <w:sz w:val="24"/>
          <w:szCs w:val="24"/>
        </w:rPr>
      </w:pPr>
      <w:r w:rsidRPr="00D011D5">
        <w:rPr>
          <w:rFonts w:ascii="Palatino Linotype" w:hAnsi="Palatino Linotype" w:cs="Times New Roman"/>
          <w:sz w:val="24"/>
          <w:szCs w:val="24"/>
        </w:rPr>
        <w:tab/>
      </w:r>
      <w:r w:rsidR="00C16955" w:rsidRPr="00D011D5">
        <w:rPr>
          <w:rFonts w:ascii="Palatino Linotype" w:hAnsi="Palatino Linotype" w:cs="Times New Roman"/>
          <w:sz w:val="24"/>
          <w:szCs w:val="24"/>
        </w:rPr>
        <w:t xml:space="preserve">Belanja  modal  dapat  dikatakan sebagai    salah    satu    faktor    yang mempengaruhi   pertumbuhan   ekonomi suatu   negara   dan   dalam   penelitian sebelumnya  terdapat  banyak  penelitian yang  menunjukkan  bahwa  belanja  modal </w:t>
      </w:r>
      <w:r w:rsidR="00C16955" w:rsidRPr="00D011D5">
        <w:rPr>
          <w:rFonts w:ascii="Palatino Linotype" w:hAnsi="Palatino Linotype" w:cs="Times New Roman"/>
          <w:sz w:val="24"/>
          <w:szCs w:val="24"/>
        </w:rPr>
        <w:lastRenderedPageBreak/>
        <w:t xml:space="preserve">memiliki  dampak  yang  positif  terhadap pertumbuhan  ekonomi.  Oleh  karena  itu peneliti  ingin  melihat  juga  apakah  di Provinsi Kalimantan Tenga Belanja  modal  juga memiliki  dampak  yang  positif  terhadap pertumbuhan  ekonomi.  </w:t>
      </w:r>
      <w:proofErr w:type="gramStart"/>
      <w:r w:rsidR="00C16955" w:rsidRPr="00D011D5">
        <w:rPr>
          <w:rFonts w:ascii="Palatino Linotype" w:hAnsi="Palatino Linotype" w:cs="Times New Roman"/>
          <w:sz w:val="24"/>
          <w:szCs w:val="24"/>
        </w:rPr>
        <w:t>Secara  umum</w:t>
      </w:r>
      <w:proofErr w:type="gramEnd"/>
      <w:r w:rsidR="00C16955" w:rsidRPr="00D011D5">
        <w:rPr>
          <w:rFonts w:ascii="Palatino Linotype" w:hAnsi="Palatino Linotype" w:cs="Times New Roman"/>
          <w:sz w:val="24"/>
          <w:szCs w:val="24"/>
        </w:rPr>
        <w:t xml:space="preserve"> diketahui  bahwa  pertumbuhan  ekonomi merupakan    indikator   yang    umum dipergunakan  untuk  melihat  keberhasilan pembangunan.    Dalam    pelaksanaan pembangunan,   pertumbuhan   ekonomi yang  tinggi  adalah  sasaran  utama  bagi negara-negara    berkembang    karena pertumbuhan ekonomi memiliki hubungan  yang  erat  dengan  peningkatan barang  dan  jasa  yang  diproduksi  dalam masyarakat,  sehingga  semakin  banyak barang  dan  jasa  yang  diproduksi  maka kesejahteraan masyarakat akan meningkat. Kesejahteraan sosial merupakan   cara   untuk   mengaitkan kesejahteraan dengan pilihan sosial secara objektif  yang  diperoleh  dengan  cara menjumlahkan  kepuasan  individu  dalam masyarakat (Badrudin, 2012). Maka dapat dikatakan    bahwa    apabila    terjadi </w:t>
      </w:r>
      <w:proofErr w:type="gramStart"/>
      <w:r w:rsidR="00C16955" w:rsidRPr="00D011D5">
        <w:rPr>
          <w:rFonts w:ascii="Palatino Linotype" w:hAnsi="Palatino Linotype" w:cs="Times New Roman"/>
          <w:sz w:val="24"/>
          <w:szCs w:val="24"/>
        </w:rPr>
        <w:t>peningkatan  pertumbuhan</w:t>
      </w:r>
      <w:proofErr w:type="gramEnd"/>
      <w:r w:rsidR="00C16955" w:rsidRPr="00D011D5">
        <w:rPr>
          <w:rFonts w:ascii="Palatino Linotype" w:hAnsi="Palatino Linotype" w:cs="Times New Roman"/>
          <w:sz w:val="24"/>
          <w:szCs w:val="24"/>
        </w:rPr>
        <w:t xml:space="preserve">  ekonomi  maka akan   disertai   dengan   meningkatnya kesejhateraan masyarakat.</w:t>
      </w:r>
    </w:p>
    <w:p w14:paraId="7EC43C66" w14:textId="7004BC10" w:rsidR="00112A83" w:rsidRPr="00D011D5" w:rsidRDefault="00F6295E" w:rsidP="00D011D5">
      <w:pPr>
        <w:spacing w:after="0" w:line="240" w:lineRule="auto"/>
        <w:jc w:val="both"/>
        <w:rPr>
          <w:rFonts w:ascii="Palatino Linotype" w:hAnsi="Palatino Linotype" w:cs="Times New Roman"/>
          <w:sz w:val="24"/>
          <w:szCs w:val="24"/>
        </w:rPr>
      </w:pPr>
      <w:r w:rsidRPr="00D011D5">
        <w:rPr>
          <w:rFonts w:ascii="Palatino Linotype" w:hAnsi="Palatino Linotype" w:cs="Times New Roman"/>
          <w:sz w:val="24"/>
          <w:szCs w:val="24"/>
        </w:rPr>
        <w:tab/>
      </w:r>
      <w:r w:rsidR="00112A83" w:rsidRPr="00D011D5">
        <w:rPr>
          <w:rFonts w:ascii="Palatino Linotype" w:hAnsi="Palatino Linotype" w:cs="Times New Roman"/>
          <w:sz w:val="24"/>
          <w:szCs w:val="24"/>
        </w:rPr>
        <w:t xml:space="preserve">Dalam teori Keynesian, pengeluaran pemerintah memiliki hubungan dengan pertumbuhan ekonomi, dimana ketika terjadi peningkatan pengeluaran pemerintah maka </w:t>
      </w:r>
      <w:proofErr w:type="gramStart"/>
      <w:r w:rsidR="00112A83" w:rsidRPr="00D011D5">
        <w:rPr>
          <w:rFonts w:ascii="Palatino Linotype" w:hAnsi="Palatino Linotype" w:cs="Times New Roman"/>
          <w:sz w:val="24"/>
          <w:szCs w:val="24"/>
        </w:rPr>
        <w:t>akan</w:t>
      </w:r>
      <w:proofErr w:type="gramEnd"/>
      <w:r w:rsidR="00112A83" w:rsidRPr="00D011D5">
        <w:rPr>
          <w:rFonts w:ascii="Palatino Linotype" w:hAnsi="Palatino Linotype" w:cs="Times New Roman"/>
          <w:sz w:val="24"/>
          <w:szCs w:val="24"/>
        </w:rPr>
        <w:t xml:space="preserve"> berdampak pada kenaikan pertumbuhan ekonomi dilihat dari pendapatan dan tingkat output (Mankiw, 2003). Upaya penanggulangan kemiskinan tidak terlepas dari jumlah pengeluaran pemerintah daerah. Pengeluaran pemerintah yang terus meningkat setiap tahun diharpkan dapat meningkatkan kesejahteraan masyarakat dan menurunkan angka kemiskinan. Pengeluaran pemerintah juga tidak hanya melihat jumlahnya saja tapi juga melihat ketepatan sasaran dalam pengeluaran pemerintah (De Fina, 2002). </w:t>
      </w:r>
    </w:p>
    <w:p w14:paraId="66888EBC" w14:textId="1BF3099D" w:rsidR="00CB4099" w:rsidRPr="00D011D5" w:rsidRDefault="00CB4099" w:rsidP="00D011D5">
      <w:pPr>
        <w:spacing w:after="0" w:line="240" w:lineRule="auto"/>
        <w:jc w:val="both"/>
        <w:rPr>
          <w:rFonts w:ascii="Palatino Linotype" w:hAnsi="Palatino Linotype" w:cs="Times New Roman"/>
          <w:b/>
          <w:sz w:val="24"/>
          <w:szCs w:val="24"/>
        </w:rPr>
      </w:pPr>
      <w:r w:rsidRPr="00D011D5">
        <w:rPr>
          <w:rFonts w:ascii="Palatino Linotype" w:hAnsi="Palatino Linotype" w:cs="Times New Roman"/>
          <w:b/>
          <w:sz w:val="24"/>
          <w:szCs w:val="24"/>
        </w:rPr>
        <w:t>Tenaga Kerja</w:t>
      </w:r>
    </w:p>
    <w:p w14:paraId="42BFE561" w14:textId="00AF946C" w:rsidR="00C16955" w:rsidRPr="00D011D5" w:rsidRDefault="00F6295E" w:rsidP="00D011D5">
      <w:pPr>
        <w:spacing w:after="0" w:line="240" w:lineRule="auto"/>
        <w:jc w:val="both"/>
        <w:rPr>
          <w:rFonts w:ascii="Palatino Linotype" w:hAnsi="Palatino Linotype" w:cs="Times New Roman"/>
          <w:sz w:val="24"/>
          <w:szCs w:val="24"/>
        </w:rPr>
      </w:pPr>
      <w:r w:rsidRPr="00D011D5">
        <w:rPr>
          <w:rFonts w:ascii="Palatino Linotype" w:hAnsi="Palatino Linotype" w:cs="Times New Roman"/>
          <w:sz w:val="24"/>
          <w:szCs w:val="24"/>
        </w:rPr>
        <w:tab/>
      </w:r>
      <w:r w:rsidR="00112A83" w:rsidRPr="00D011D5">
        <w:rPr>
          <w:rFonts w:ascii="Palatino Linotype" w:hAnsi="Palatino Linotype" w:cs="Times New Roman"/>
          <w:sz w:val="24"/>
          <w:szCs w:val="24"/>
        </w:rPr>
        <w:t xml:space="preserve">Tenaga kerja merupakan faktor pendorong pertumbuhan ekonomi. Semakin banyak tenaga kerja berkualitas yang tersedia, maka output yang dihasilkan </w:t>
      </w:r>
      <w:proofErr w:type="gramStart"/>
      <w:r w:rsidR="00112A83" w:rsidRPr="00D011D5">
        <w:rPr>
          <w:rFonts w:ascii="Palatino Linotype" w:hAnsi="Palatino Linotype" w:cs="Times New Roman"/>
          <w:sz w:val="24"/>
          <w:szCs w:val="24"/>
        </w:rPr>
        <w:t>akan</w:t>
      </w:r>
      <w:proofErr w:type="gramEnd"/>
      <w:r w:rsidR="00112A83" w:rsidRPr="00D011D5">
        <w:rPr>
          <w:rFonts w:ascii="Palatino Linotype" w:hAnsi="Palatino Linotype" w:cs="Times New Roman"/>
          <w:sz w:val="24"/>
          <w:szCs w:val="24"/>
        </w:rPr>
        <w:t xml:space="preserve"> semakin banyak, sehingga akan mempengaruhi pendapatan perkapita. Ketika pendapatan perkapita naik maka pertumbuhan ekonomi juga akan meningkat (Risnawati </w:t>
      </w:r>
      <w:proofErr w:type="gramStart"/>
      <w:r w:rsidR="00112A83" w:rsidRPr="00D011D5">
        <w:rPr>
          <w:rFonts w:ascii="Palatino Linotype" w:hAnsi="Palatino Linotype" w:cs="Times New Roman"/>
          <w:sz w:val="24"/>
          <w:szCs w:val="24"/>
        </w:rPr>
        <w:t>dkk.,</w:t>
      </w:r>
      <w:proofErr w:type="gramEnd"/>
      <w:r w:rsidR="00112A83" w:rsidRPr="00D011D5">
        <w:rPr>
          <w:rFonts w:ascii="Palatino Linotype" w:hAnsi="Palatino Linotype" w:cs="Times New Roman"/>
          <w:sz w:val="24"/>
          <w:szCs w:val="24"/>
        </w:rPr>
        <w:t xml:space="preserve"> 2019). Meningkatnya penyerapan tenaga kerja sebagai modal untuk pembangunan daerah </w:t>
      </w:r>
      <w:proofErr w:type="gramStart"/>
      <w:r w:rsidR="00112A83" w:rsidRPr="00D011D5">
        <w:rPr>
          <w:rFonts w:ascii="Palatino Linotype" w:hAnsi="Palatino Linotype" w:cs="Times New Roman"/>
          <w:sz w:val="24"/>
          <w:szCs w:val="24"/>
        </w:rPr>
        <w:t>akan</w:t>
      </w:r>
      <w:proofErr w:type="gramEnd"/>
      <w:r w:rsidR="00112A83" w:rsidRPr="00D011D5">
        <w:rPr>
          <w:rFonts w:ascii="Palatino Linotype" w:hAnsi="Palatino Linotype" w:cs="Times New Roman"/>
          <w:sz w:val="24"/>
          <w:szCs w:val="24"/>
        </w:rPr>
        <w:t xml:space="preserve"> menjadi jalan untuk menurunkan tingkat kemiskinan yang terjadi (Pascual, 2006). Ada dua tantangan besar di lingkungan domestik dan internasional yang sulit diprediksi, yaitu penciptaan lapangan kerja yang lebih baik dan lebih aman serta peningkatan produktivitas demi memperbaiki standar hidup dan mengurangi kemiskinan (Sarah &amp; Chris, 2017). Berdasarkan hal tersebut pemerintah daerah terlebih dahulu meningkatkan pertumbuhan ekonomi yang kemudian didistribusi atau memberikan dampak terhadap daerah-daerah dalam tingkat kesejahtraan dan menurunkan tingkat kemiskinan yang terdapat di daerah (Balisacan et al., 2003 dalam Lufi Supratiyoningsih, 2022).</w:t>
      </w:r>
    </w:p>
    <w:p w14:paraId="55C48F3F" w14:textId="542A99B5" w:rsidR="00CB4099" w:rsidRPr="00D011D5" w:rsidRDefault="00CB4099" w:rsidP="00D011D5">
      <w:pPr>
        <w:spacing w:after="0" w:line="240" w:lineRule="auto"/>
        <w:jc w:val="both"/>
        <w:rPr>
          <w:rFonts w:ascii="Palatino Linotype" w:hAnsi="Palatino Linotype" w:cs="Times New Roman"/>
          <w:b/>
          <w:sz w:val="24"/>
          <w:szCs w:val="24"/>
        </w:rPr>
      </w:pPr>
      <w:r w:rsidRPr="00D011D5">
        <w:rPr>
          <w:rFonts w:ascii="Palatino Linotype" w:hAnsi="Palatino Linotype" w:cs="Times New Roman"/>
          <w:b/>
          <w:sz w:val="24"/>
          <w:szCs w:val="24"/>
        </w:rPr>
        <w:t>Indeks Pembangunan Manusia</w:t>
      </w:r>
    </w:p>
    <w:p w14:paraId="01578ADA" w14:textId="6ADDA835" w:rsidR="00CB4099" w:rsidRPr="00D011D5" w:rsidRDefault="00F6295E" w:rsidP="00D011D5">
      <w:pPr>
        <w:spacing w:after="0" w:line="240" w:lineRule="auto"/>
        <w:jc w:val="both"/>
        <w:rPr>
          <w:rFonts w:ascii="Palatino Linotype" w:hAnsi="Palatino Linotype" w:cs="Times New Roman"/>
          <w:sz w:val="24"/>
          <w:szCs w:val="24"/>
        </w:rPr>
      </w:pPr>
      <w:r w:rsidRPr="00D011D5">
        <w:rPr>
          <w:rFonts w:ascii="Palatino Linotype" w:hAnsi="Palatino Linotype" w:cs="Times New Roman"/>
          <w:sz w:val="24"/>
          <w:szCs w:val="24"/>
        </w:rPr>
        <w:lastRenderedPageBreak/>
        <w:tab/>
      </w:r>
      <w:r w:rsidR="00CB4099" w:rsidRPr="00D011D5">
        <w:rPr>
          <w:rFonts w:ascii="Palatino Linotype" w:hAnsi="Palatino Linotype" w:cs="Times New Roman"/>
          <w:sz w:val="24"/>
          <w:szCs w:val="24"/>
        </w:rPr>
        <w:t xml:space="preserve">Hasil pembangunan ekonomi yang dilakukan oleh pemerintah seringkali cenderung hanya diukur dengan pertumbuhan ekonomi. Jika dari ekonomi pembangunan tersebut dihasilkanpertumbuhan ekonomi yang tinggi maka dikatakan pembangunan ekonomi di negara atau daerahtersebut telah berhasil. Padahal dalam kenyataannya seringkali terjadi kondisi yang cukupkontrakdiktif, yaitu walaupun telah dicapai pertumbuhan ekonomi yang tinggi di suatu negara ataudaerah tetapi kondisi kesejahteraan masyarakatnya masih rendah, sehingga sering dikatakan banyakahli bahwa pertumbuhan ekonomi yang dihasilkan kurang berkualitas.Pembangunan manusia pada dasarnya mempunyai empat komponen utama yaitu produktifitas (productivity), pemerataan (equity), kesinambungan (sustainability), dan pemberdayaan (empowerment). Melalui peningkatan keempat komponen tersebut secara maksimal makapembangunan manusia </w:t>
      </w:r>
      <w:proofErr w:type="gramStart"/>
      <w:r w:rsidR="00CB4099" w:rsidRPr="00D011D5">
        <w:rPr>
          <w:rFonts w:ascii="Palatino Linotype" w:hAnsi="Palatino Linotype" w:cs="Times New Roman"/>
          <w:sz w:val="24"/>
          <w:szCs w:val="24"/>
        </w:rPr>
        <w:t>akan</w:t>
      </w:r>
      <w:proofErr w:type="gramEnd"/>
      <w:r w:rsidR="00CB4099" w:rsidRPr="00D011D5">
        <w:rPr>
          <w:rFonts w:ascii="Palatino Linotype" w:hAnsi="Palatino Linotype" w:cs="Times New Roman"/>
          <w:sz w:val="24"/>
          <w:szCs w:val="24"/>
        </w:rPr>
        <w:t xml:space="preserve"> dapat berhasil dengan baik, yang dicirikan oleh peran manusia sebagaiagen pembangunan yang efektif. Untuk mencapai hal itu maka produk suatu negara atau daerah paling tidak harus memiliki peluang berumur panjang dan sehat, memiliki tingkat pendidikan yang memadai,serta peluang untuk merealisasikan pengetahuan yang dimiliki dalam kegiatan yang produktifsehingga memiliki pendapatan yang cukup dan memiliki daya beli serta kemauan untuk melakukankonsumsi bagi pemenuhan kebutuhannya (Feriyanto, 2014).Manfaat Indeks Pembangunan ManusiaMenurut Feriyanto (2014) Perhitungan IPM dapat dilakukan untuk setiap tahun dan manfaatperhitungan IPM di antaranya adalah:</w:t>
      </w:r>
    </w:p>
    <w:p w14:paraId="0DDEC975" w14:textId="77777777" w:rsidR="00CB4099" w:rsidRPr="00D011D5" w:rsidRDefault="00CB4099" w:rsidP="00D011D5">
      <w:pPr>
        <w:pStyle w:val="ListParagraph"/>
        <w:numPr>
          <w:ilvl w:val="0"/>
          <w:numId w:val="1"/>
        </w:numPr>
        <w:spacing w:after="0" w:line="240" w:lineRule="auto"/>
        <w:jc w:val="both"/>
        <w:rPr>
          <w:rFonts w:ascii="Palatino Linotype" w:hAnsi="Palatino Linotype" w:cs="Times New Roman"/>
          <w:sz w:val="24"/>
          <w:szCs w:val="24"/>
        </w:rPr>
      </w:pPr>
      <w:r w:rsidRPr="00D011D5">
        <w:rPr>
          <w:rFonts w:ascii="Palatino Linotype" w:hAnsi="Palatino Linotype" w:cs="Times New Roman"/>
          <w:sz w:val="24"/>
          <w:szCs w:val="24"/>
        </w:rPr>
        <w:t>Sebagai salah satu indikator untuk pertandingan relatif kinerja antar daerah di Indonesia sehingga dapat digunakan untuk menentukan peringkat Provinsi dan Kabupaten/Kota dalam keberhasilanpembangunan manusia di wilayahnya.</w:t>
      </w:r>
    </w:p>
    <w:p w14:paraId="54337994" w14:textId="36E3433A" w:rsidR="00CB4099" w:rsidRPr="00D011D5" w:rsidRDefault="00CB4099" w:rsidP="00D011D5">
      <w:pPr>
        <w:pStyle w:val="ListParagraph"/>
        <w:numPr>
          <w:ilvl w:val="0"/>
          <w:numId w:val="1"/>
        </w:numPr>
        <w:spacing w:after="0" w:line="240" w:lineRule="auto"/>
        <w:jc w:val="both"/>
        <w:rPr>
          <w:rFonts w:ascii="Palatino Linotype" w:hAnsi="Palatino Linotype" w:cs="Times New Roman"/>
          <w:sz w:val="24"/>
          <w:szCs w:val="24"/>
        </w:rPr>
      </w:pPr>
      <w:r w:rsidRPr="00D011D5">
        <w:rPr>
          <w:rFonts w:ascii="Palatino Linotype" w:hAnsi="Palatino Linotype" w:cs="Times New Roman"/>
          <w:sz w:val="24"/>
          <w:szCs w:val="24"/>
        </w:rPr>
        <w:t>Sebagai indikator untuk mengetahui perkembang kinerja pembangunan manusia di suatu wilayahbaik secara total (IPM) atau perkembangan indeks masing-masing komponen IPM.</w:t>
      </w:r>
    </w:p>
    <w:p w14:paraId="79E31973" w14:textId="413D69EA" w:rsidR="003C2FB6" w:rsidRPr="00D011D5" w:rsidRDefault="003C2FB6" w:rsidP="00D011D5">
      <w:pPr>
        <w:spacing w:after="0" w:line="240" w:lineRule="auto"/>
        <w:jc w:val="both"/>
        <w:rPr>
          <w:rFonts w:ascii="Palatino Linotype" w:hAnsi="Palatino Linotype" w:cs="Times New Roman"/>
          <w:b/>
          <w:sz w:val="24"/>
          <w:szCs w:val="24"/>
        </w:rPr>
      </w:pPr>
      <w:r w:rsidRPr="00D011D5">
        <w:rPr>
          <w:rFonts w:ascii="Palatino Linotype" w:hAnsi="Palatino Linotype" w:cs="Times New Roman"/>
          <w:b/>
          <w:sz w:val="24"/>
          <w:szCs w:val="24"/>
        </w:rPr>
        <w:t>Penelitian Terdahulu</w:t>
      </w:r>
    </w:p>
    <w:p w14:paraId="6C14FD43" w14:textId="548AE334" w:rsidR="003C2FB6" w:rsidRPr="00D011D5" w:rsidRDefault="00F6295E" w:rsidP="00D011D5">
      <w:pPr>
        <w:spacing w:after="0" w:line="240" w:lineRule="auto"/>
        <w:jc w:val="both"/>
        <w:rPr>
          <w:rFonts w:ascii="Palatino Linotype" w:hAnsi="Palatino Linotype" w:cs="Times New Roman"/>
          <w:sz w:val="24"/>
          <w:szCs w:val="24"/>
        </w:rPr>
      </w:pPr>
      <w:r w:rsidRPr="00D011D5">
        <w:rPr>
          <w:rFonts w:ascii="Palatino Linotype" w:hAnsi="Palatino Linotype" w:cs="Times New Roman"/>
          <w:sz w:val="24"/>
          <w:szCs w:val="24"/>
        </w:rPr>
        <w:tab/>
      </w:r>
      <w:r w:rsidR="00647C7F" w:rsidRPr="00D011D5">
        <w:rPr>
          <w:rFonts w:ascii="Palatino Linotype" w:hAnsi="Palatino Linotype" w:cs="Times New Roman"/>
          <w:sz w:val="24"/>
          <w:szCs w:val="24"/>
        </w:rPr>
        <w:t xml:space="preserve">Beberapa penelitian terdahulu terkait dengan Belanja modal, tenaga kerja dan indeks pembangunan manusia di </w:t>
      </w:r>
      <w:proofErr w:type="gramStart"/>
      <w:r w:rsidR="00647C7F" w:rsidRPr="00D011D5">
        <w:rPr>
          <w:rFonts w:ascii="Palatino Linotype" w:hAnsi="Palatino Linotype" w:cs="Times New Roman"/>
          <w:sz w:val="24"/>
          <w:szCs w:val="24"/>
        </w:rPr>
        <w:t>indonesia</w:t>
      </w:r>
      <w:proofErr w:type="gramEnd"/>
      <w:r w:rsidR="00647C7F" w:rsidRPr="00D011D5">
        <w:rPr>
          <w:rFonts w:ascii="Palatino Linotype" w:hAnsi="Palatino Linotype" w:cs="Times New Roman"/>
          <w:sz w:val="24"/>
          <w:szCs w:val="24"/>
        </w:rPr>
        <w:t xml:space="preserve"> telah banyak dilakukan dengan menguji berbagai variabel yang mempengaruhi pertumbuhan ekonomi dan kemiskinan dengan periode yang berbeda-beda. Salah satunya, pada penelitian Ali hardana (2024) dengan judul penelitian Analisis Hubungan Pertumbuhan Ekonomi dengan Kemiskinan dan Belanja Modal Pemerintah Daerah, Penyerapan Tenaga Kerja, dan Indeks Pembangunan Manusia (Analysis of the Relationship between Growth Economy and Poverty and Local Government Capital Expenditures, Labour Absorption, and Human Development Index), dimana hasil peneli</w:t>
      </w:r>
      <w:r w:rsidR="002A4B2E" w:rsidRPr="00D011D5">
        <w:rPr>
          <w:rFonts w:ascii="Palatino Linotype" w:hAnsi="Palatino Linotype" w:cs="Times New Roman"/>
          <w:sz w:val="24"/>
          <w:szCs w:val="24"/>
        </w:rPr>
        <w:t xml:space="preserve">tian menunjukkan bahwa Belanja modal pemerintah daerah berpengaruh signifikan dan mempunyai hubungan yang positif terhadap pertumbuhan ekonomi di kabupaten/kota Provinsi Sumatera Utara, Tenaga kerja terserap berpengaruh signifikan dan mempunyai </w:t>
      </w:r>
      <w:r w:rsidR="002A4B2E" w:rsidRPr="00D011D5">
        <w:rPr>
          <w:rFonts w:ascii="Palatino Linotype" w:hAnsi="Palatino Linotype" w:cs="Times New Roman"/>
          <w:sz w:val="24"/>
          <w:szCs w:val="24"/>
        </w:rPr>
        <w:lastRenderedPageBreak/>
        <w:t xml:space="preserve">hubungan yang positif terhadap pertumbuhan ekonomi di kabupaten/kota Provinsi Sumatera Utara, Indeks Pembangunan Manusia berpengaruh signifikan dan mempunyai hubungan yang positif terhadap pertumbuhan ekonomi di kabupaten/kota Provinsi Sumatera Utara, Pertumbuhan ekonomi tidak berpengaruh signifikan terhadap kemiskinan di kabupaten/kota Provinsi Sumatera Utara, Indeks Pembangunan Manusia berpengaruh signifikan dan mempunyai hubungan yang negatif terhadap kemiskinan di kabupaten/kota Provinsi Sumatera Utara. </w:t>
      </w:r>
      <w:r w:rsidR="008F7FDF" w:rsidRPr="00D011D5">
        <w:rPr>
          <w:rFonts w:ascii="Palatino Linotype" w:hAnsi="Palatino Linotype" w:cs="Times New Roman"/>
          <w:sz w:val="24"/>
          <w:szCs w:val="24"/>
        </w:rPr>
        <w:t xml:space="preserve">Berbeda dengan penelitian yang dilakukan oleh </w:t>
      </w:r>
      <w:r w:rsidR="00134948" w:rsidRPr="00D011D5">
        <w:rPr>
          <w:rFonts w:ascii="Palatino Linotype" w:hAnsi="Palatino Linotype" w:cs="Times New Roman"/>
          <w:sz w:val="24"/>
          <w:szCs w:val="24"/>
          <w:lang w:val="en-ID"/>
        </w:rPr>
        <w:t xml:space="preserve">Yolanda, C., &amp; Zulkarnain, M. (2019), dengan judul penelitian Analisis Pengaruh Belanja Modal dan IPM Terhadap Pertumbuhan Ekonomi Dan Kemiskinan Di Kabupaten Aceh Timur, dimana hasil penelitiannya menunjukkan </w:t>
      </w:r>
      <w:r w:rsidR="00134948" w:rsidRPr="00D011D5">
        <w:rPr>
          <w:rFonts w:ascii="Palatino Linotype" w:hAnsi="Palatino Linotype" w:cs="Times New Roman"/>
          <w:sz w:val="24"/>
          <w:szCs w:val="24"/>
        </w:rPr>
        <w:t>belanja modal berpengaruh positif dan tidak signifikan terhadap pertumbuhan ekonomi</w:t>
      </w:r>
      <w:r w:rsidR="005F4B31" w:rsidRPr="00D011D5">
        <w:rPr>
          <w:rFonts w:ascii="Palatino Linotype" w:hAnsi="Palatino Linotype" w:cs="Times New Roman"/>
          <w:sz w:val="24"/>
          <w:szCs w:val="24"/>
        </w:rPr>
        <w:t>, indeks pembangunan manusia berpengaruh negatif dan tidak signifikan terhadap pertumbuhan ekonomi</w:t>
      </w:r>
      <w:r w:rsidR="00DA24E7" w:rsidRPr="00D011D5">
        <w:rPr>
          <w:rFonts w:ascii="Palatino Linotype" w:hAnsi="Palatino Linotype" w:cs="Times New Roman"/>
          <w:sz w:val="24"/>
          <w:szCs w:val="24"/>
        </w:rPr>
        <w:t>, dan penelitian yang dilakukan Ghina Nabila Ali (2023), dengan judul penelitian Analisis Pengaruh Tenaga Kerja Dan Modal Manusia Terhadap Pertumbuhan Ekonomi Dalam Pengentasan Kemiskinan, dimana hasil penelitiannya menunjukkan bahwa tenaga   kerja   pada   38   Kabupaten/Kota   di Provinsi  Jawa  Timur selama  sepuluh  tahun menunjukkan pengaruh yang negative dan tidak signifikan terhadap pertumbuhan ekonomi</w:t>
      </w:r>
      <w:r w:rsidR="00FA25DA" w:rsidRPr="00D011D5">
        <w:rPr>
          <w:rFonts w:ascii="Palatino Linotype" w:hAnsi="Palatino Linotype" w:cs="Times New Roman"/>
          <w:sz w:val="24"/>
          <w:szCs w:val="24"/>
        </w:rPr>
        <w:t>.</w:t>
      </w:r>
    </w:p>
    <w:p w14:paraId="6A372707" w14:textId="6F3B211F" w:rsidR="00090EB2" w:rsidRPr="00D011D5" w:rsidRDefault="00F6295E" w:rsidP="00D011D5">
      <w:pPr>
        <w:spacing w:after="0" w:line="240" w:lineRule="auto"/>
        <w:jc w:val="both"/>
        <w:rPr>
          <w:rFonts w:ascii="Palatino Linotype" w:hAnsi="Palatino Linotype" w:cs="Times New Roman"/>
          <w:sz w:val="24"/>
          <w:szCs w:val="24"/>
          <w:lang w:val="en-ID"/>
        </w:rPr>
      </w:pPr>
      <w:r w:rsidRPr="00D011D5">
        <w:rPr>
          <w:rFonts w:ascii="Palatino Linotype" w:hAnsi="Palatino Linotype" w:cs="Times New Roman"/>
          <w:sz w:val="24"/>
          <w:szCs w:val="24"/>
        </w:rPr>
        <w:tab/>
      </w:r>
      <w:r w:rsidR="00090EB2" w:rsidRPr="00D011D5">
        <w:rPr>
          <w:rFonts w:ascii="Palatino Linotype" w:hAnsi="Palatino Linotype" w:cs="Times New Roman"/>
          <w:sz w:val="24"/>
          <w:szCs w:val="24"/>
        </w:rPr>
        <w:t xml:space="preserve">Berdasarkan penelitian terdahulu yang telah dijelaskan maka penulis tertarik untuk melakukan penelitian dengan judul Analisis </w:t>
      </w:r>
      <w:r w:rsidR="005D05F3" w:rsidRPr="00D011D5">
        <w:rPr>
          <w:rFonts w:ascii="Palatino Linotype" w:hAnsi="Palatino Linotype" w:cs="Times New Roman"/>
          <w:sz w:val="24"/>
          <w:szCs w:val="24"/>
        </w:rPr>
        <w:t xml:space="preserve">Pengaruh </w:t>
      </w:r>
      <w:r w:rsidR="00090EB2" w:rsidRPr="00D011D5">
        <w:rPr>
          <w:rFonts w:ascii="Palatino Linotype" w:hAnsi="Palatino Linotype" w:cs="Times New Roman"/>
          <w:sz w:val="24"/>
          <w:szCs w:val="24"/>
        </w:rPr>
        <w:t xml:space="preserve">Belanja Modal Pemerintah </w:t>
      </w:r>
      <w:r w:rsidR="005D05F3" w:rsidRPr="00D011D5">
        <w:rPr>
          <w:rFonts w:ascii="Palatino Linotype" w:hAnsi="Palatino Linotype" w:cs="Times New Roman"/>
          <w:sz w:val="24"/>
          <w:szCs w:val="24"/>
        </w:rPr>
        <w:t>Daerah, Penyerapan Tenaga Kerja Dan Indeks Pembangunan Manusia Terhadap Pertumbuhan Ekonomi Dan Kemiskinan Kabupaten/Kota Di Provinsi Kalimantan Tengah.</w:t>
      </w:r>
    </w:p>
    <w:p w14:paraId="15CD5E2E" w14:textId="794FAEF1" w:rsidR="000C5FA5" w:rsidRPr="00D011D5" w:rsidRDefault="000C5FA5" w:rsidP="00D011D5">
      <w:pPr>
        <w:spacing w:after="0" w:line="240" w:lineRule="auto"/>
        <w:jc w:val="both"/>
        <w:rPr>
          <w:rFonts w:ascii="Palatino Linotype" w:hAnsi="Palatino Linotype" w:cs="Times New Roman"/>
          <w:b/>
          <w:sz w:val="24"/>
          <w:szCs w:val="24"/>
        </w:rPr>
      </w:pPr>
      <w:r w:rsidRPr="00D011D5">
        <w:rPr>
          <w:rFonts w:ascii="Palatino Linotype" w:hAnsi="Palatino Linotype" w:cs="Times New Roman"/>
          <w:b/>
          <w:sz w:val="24"/>
          <w:szCs w:val="24"/>
        </w:rPr>
        <w:t>Metodologi Penelitian</w:t>
      </w:r>
    </w:p>
    <w:p w14:paraId="11FD3B3F" w14:textId="0A3EB9CD" w:rsidR="003C2FB6" w:rsidRPr="00D011D5" w:rsidRDefault="003C2FB6" w:rsidP="00D011D5">
      <w:pPr>
        <w:spacing w:after="0" w:line="240" w:lineRule="auto"/>
        <w:jc w:val="both"/>
        <w:rPr>
          <w:rFonts w:ascii="Palatino Linotype" w:hAnsi="Palatino Linotype" w:cs="Times New Roman"/>
          <w:sz w:val="24"/>
          <w:szCs w:val="24"/>
        </w:rPr>
      </w:pPr>
      <w:r w:rsidRPr="00D011D5">
        <w:rPr>
          <w:rFonts w:ascii="Palatino Linotype" w:hAnsi="Palatino Linotype" w:cs="Times New Roman"/>
          <w:sz w:val="24"/>
          <w:szCs w:val="24"/>
        </w:rPr>
        <w:t>Penelitian ini menggunakan data sekunder berbentuk time series dari tahun 201</w:t>
      </w:r>
      <w:r w:rsidR="0004304D" w:rsidRPr="00D011D5">
        <w:rPr>
          <w:rFonts w:ascii="Palatino Linotype" w:hAnsi="Palatino Linotype" w:cs="Times New Roman"/>
          <w:sz w:val="24"/>
          <w:szCs w:val="24"/>
          <w:lang w:val="id-ID"/>
        </w:rPr>
        <w:t>4</w:t>
      </w:r>
      <w:r w:rsidRPr="00D011D5">
        <w:rPr>
          <w:rFonts w:ascii="Palatino Linotype" w:hAnsi="Palatino Linotype" w:cs="Times New Roman"/>
          <w:sz w:val="24"/>
          <w:szCs w:val="24"/>
        </w:rPr>
        <w:t xml:space="preserve"> sampai dengan 2023 dan data cross section yang terdiri atas 14 kabupaten/ kota di Provinsi Kalimantan Tengah sehingga merupakan pooled data yaitu gabungan antara data time series (tahun 201</w:t>
      </w:r>
      <w:r w:rsidR="0004304D" w:rsidRPr="00D011D5">
        <w:rPr>
          <w:rFonts w:ascii="Palatino Linotype" w:hAnsi="Palatino Linotype" w:cs="Times New Roman"/>
          <w:sz w:val="24"/>
          <w:szCs w:val="24"/>
          <w:lang w:val="id-ID"/>
        </w:rPr>
        <w:t>4</w:t>
      </w:r>
      <w:r w:rsidRPr="00D011D5">
        <w:rPr>
          <w:rFonts w:ascii="Palatino Linotype" w:hAnsi="Palatino Linotype" w:cs="Times New Roman"/>
          <w:sz w:val="24"/>
          <w:szCs w:val="24"/>
        </w:rPr>
        <w:t xml:space="preserve">-2023 : </w:t>
      </w:r>
      <w:r w:rsidR="0004304D" w:rsidRPr="00D011D5">
        <w:rPr>
          <w:rFonts w:ascii="Palatino Linotype" w:hAnsi="Palatino Linotype" w:cs="Times New Roman"/>
          <w:sz w:val="24"/>
          <w:szCs w:val="24"/>
          <w:lang w:val="id-ID"/>
        </w:rPr>
        <w:t>10</w:t>
      </w:r>
      <w:r w:rsidRPr="00D011D5">
        <w:rPr>
          <w:rFonts w:ascii="Palatino Linotype" w:hAnsi="Palatino Linotype" w:cs="Times New Roman"/>
          <w:sz w:val="24"/>
          <w:szCs w:val="24"/>
        </w:rPr>
        <w:t xml:space="preserve"> tahun) dengan data cross section 14 kabupaten / kota. Pengumpulan data dilakukan dengan studi kepustakaan yang berupa referensi statistik, terbitan berkala, buku, serta dokumen.</w:t>
      </w:r>
    </w:p>
    <w:p w14:paraId="687574D1" w14:textId="77777777" w:rsidR="00FE06F1" w:rsidRPr="00D011D5" w:rsidRDefault="00FE06F1" w:rsidP="00D011D5">
      <w:pPr>
        <w:spacing w:after="0" w:line="240" w:lineRule="auto"/>
        <w:jc w:val="both"/>
        <w:rPr>
          <w:rFonts w:ascii="Palatino Linotype" w:hAnsi="Palatino Linotype" w:cs="Times New Roman"/>
          <w:sz w:val="24"/>
          <w:szCs w:val="24"/>
        </w:rPr>
      </w:pPr>
    </w:p>
    <w:p w14:paraId="54564B9E" w14:textId="77777777" w:rsidR="00FE06F1" w:rsidRPr="00D011D5" w:rsidRDefault="00FE06F1" w:rsidP="00D011D5">
      <w:pPr>
        <w:spacing w:after="0" w:line="240" w:lineRule="auto"/>
        <w:jc w:val="both"/>
        <w:rPr>
          <w:rFonts w:ascii="Palatino Linotype" w:hAnsi="Palatino Linotype" w:cs="Times New Roman"/>
          <w:sz w:val="24"/>
          <w:szCs w:val="24"/>
        </w:rPr>
      </w:pPr>
    </w:p>
    <w:p w14:paraId="374B8A87" w14:textId="2074669B" w:rsidR="005D05F3" w:rsidRPr="00D011D5" w:rsidRDefault="005D05F3" w:rsidP="00D011D5">
      <w:pPr>
        <w:spacing w:after="0" w:line="240" w:lineRule="auto"/>
        <w:jc w:val="both"/>
        <w:rPr>
          <w:rFonts w:ascii="Palatino Linotype" w:hAnsi="Palatino Linotype" w:cs="Times New Roman"/>
          <w:b/>
          <w:sz w:val="24"/>
          <w:szCs w:val="24"/>
        </w:rPr>
      </w:pPr>
      <w:r w:rsidRPr="00D011D5">
        <w:rPr>
          <w:rFonts w:ascii="Palatino Linotype" w:hAnsi="Palatino Linotype" w:cs="Times New Roman"/>
          <w:b/>
          <w:sz w:val="24"/>
          <w:szCs w:val="24"/>
        </w:rPr>
        <w:t xml:space="preserve">Teknik Analisis </w:t>
      </w:r>
    </w:p>
    <w:p w14:paraId="444A0429" w14:textId="4A729D4B" w:rsidR="003D4EF4" w:rsidRPr="00D011D5" w:rsidRDefault="00F6295E" w:rsidP="00D011D5">
      <w:pPr>
        <w:spacing w:after="0" w:line="240" w:lineRule="auto"/>
        <w:jc w:val="both"/>
        <w:rPr>
          <w:rFonts w:ascii="Palatino Linotype" w:hAnsi="Palatino Linotype" w:cs="Times New Roman"/>
          <w:bCs/>
          <w:sz w:val="24"/>
          <w:szCs w:val="24"/>
        </w:rPr>
      </w:pPr>
      <w:r w:rsidRPr="00D011D5">
        <w:rPr>
          <w:rFonts w:ascii="Palatino Linotype" w:hAnsi="Palatino Linotype" w:cs="Times New Roman"/>
          <w:sz w:val="24"/>
          <w:szCs w:val="24"/>
        </w:rPr>
        <w:tab/>
      </w:r>
      <w:r w:rsidR="003D4EF4" w:rsidRPr="00D011D5">
        <w:rPr>
          <w:rFonts w:ascii="Palatino Linotype" w:hAnsi="Palatino Linotype" w:cs="Times New Roman"/>
          <w:sz w:val="24"/>
          <w:szCs w:val="24"/>
        </w:rPr>
        <w:t xml:space="preserve">Untuk memenuhi tujuan dalam penelitian ini serta menguji hipotesis yang telah ditetapkan maka dilakukan analisis jalur (path analysis) (Herlambang et al., 2022; Siregar &amp; Hardana, 2022). </w:t>
      </w:r>
      <w:proofErr w:type="gramStart"/>
      <w:r w:rsidR="003D4EF4" w:rsidRPr="00D011D5">
        <w:rPr>
          <w:rFonts w:ascii="Palatino Linotype" w:hAnsi="Palatino Linotype" w:cs="Times New Roman"/>
          <w:sz w:val="24"/>
          <w:szCs w:val="24"/>
        </w:rPr>
        <w:t>analisis</w:t>
      </w:r>
      <w:proofErr w:type="gramEnd"/>
      <w:r w:rsidR="003D4EF4" w:rsidRPr="00D011D5">
        <w:rPr>
          <w:rFonts w:ascii="Palatino Linotype" w:hAnsi="Palatino Linotype" w:cs="Times New Roman"/>
          <w:sz w:val="24"/>
          <w:szCs w:val="24"/>
        </w:rPr>
        <w:t xml:space="preserve"> jalur merupakan pengembangan dari model regresi yang digunakan untuk menguji kesesuaian (fit) dari matrik korelasi dari dua atau lebih model yang dibandingkan oleh si peneliti. Model biasanya digambarkan dengan lingkaran dan anak panah yang menunjukkan hubungan kausalitas. Path analysis atau analisis jalur adalah analisis model kausal dari variabel independent (eksogen), variabel antara (endogen), dan variabel dependen serta semua variabel </w:t>
      </w:r>
      <w:r w:rsidR="003D4EF4" w:rsidRPr="00D011D5">
        <w:rPr>
          <w:rFonts w:ascii="Palatino Linotype" w:hAnsi="Palatino Linotype" w:cs="Times New Roman"/>
          <w:sz w:val="24"/>
          <w:szCs w:val="24"/>
        </w:rPr>
        <w:lastRenderedPageBreak/>
        <w:t xml:space="preserve">terukur. Berdasarkan studi teoritik dan empirik sebelumnya, kerangka konseptual dalam penelitian ini secara lengkap digambarkan sebagai berikut : Dalam penelitian ini pertumbuhan ekonomi Propinsi Kalimantan Tengah sebagai (Y); stok modal fisik dan modal manusia dilihat melalui : (1) realisasi belanja modal pemerintah daerah (BM), (2) Human Development Indeks atau Indeks Pembangunan Manusia (IPM) dan (3) tenaga kerja terserap dilihat dengan jumlah angkatan kerja yang bekerja (L) sedangkan untuk kemiskinan diwakili dengan P. Sedangkan untuk analisis data yang digunakan dalam penelitian ini diantaranya menggunakan uji normalitas, uji </w:t>
      </w:r>
      <w:r w:rsidR="00982845" w:rsidRPr="00D011D5">
        <w:rPr>
          <w:rFonts w:ascii="Palatino Linotype" w:hAnsi="Palatino Linotype" w:cs="Times New Roman"/>
          <w:bCs/>
          <w:sz w:val="24"/>
          <w:szCs w:val="24"/>
        </w:rPr>
        <w:t>Variance Inflation Factor (VIF)</w:t>
      </w:r>
      <w:r w:rsidR="00982845" w:rsidRPr="00D011D5">
        <w:rPr>
          <w:rFonts w:ascii="Palatino Linotype" w:hAnsi="Palatino Linotype" w:cs="Times New Roman"/>
          <w:bCs/>
          <w:sz w:val="24"/>
          <w:szCs w:val="24"/>
          <w:lang w:val="id-ID"/>
        </w:rPr>
        <w:t xml:space="preserve"> </w:t>
      </w:r>
      <w:r w:rsidR="003D4EF4" w:rsidRPr="00D011D5">
        <w:rPr>
          <w:rFonts w:ascii="Palatino Linotype" w:hAnsi="Palatino Linotype" w:cs="Times New Roman"/>
          <w:sz w:val="24"/>
          <w:szCs w:val="24"/>
        </w:rPr>
        <w:t>serta menguji hipotesis.</w:t>
      </w:r>
    </w:p>
    <w:p w14:paraId="68F04064" w14:textId="36A715CE" w:rsidR="0089139F" w:rsidRPr="00D011D5" w:rsidRDefault="0089139F" w:rsidP="00D011D5">
      <w:pPr>
        <w:spacing w:after="0" w:line="240" w:lineRule="auto"/>
        <w:jc w:val="both"/>
        <w:rPr>
          <w:rFonts w:ascii="Palatino Linotype" w:hAnsi="Palatino Linotype" w:cs="Times New Roman"/>
          <w:b/>
          <w:sz w:val="24"/>
          <w:szCs w:val="24"/>
        </w:rPr>
      </w:pPr>
      <w:r w:rsidRPr="00D011D5">
        <w:rPr>
          <w:rFonts w:ascii="Palatino Linotype" w:hAnsi="Palatino Linotype" w:cs="Times New Roman"/>
          <w:b/>
          <w:sz w:val="24"/>
          <w:szCs w:val="24"/>
        </w:rPr>
        <w:t xml:space="preserve">Hasil Analisis Dan Pembahasan </w:t>
      </w:r>
    </w:p>
    <w:p w14:paraId="42FC5CAC" w14:textId="5C2FEF16" w:rsidR="00A57999" w:rsidRPr="00D011D5" w:rsidRDefault="00A57999" w:rsidP="00D011D5">
      <w:pPr>
        <w:spacing w:after="0" w:line="240" w:lineRule="auto"/>
        <w:jc w:val="both"/>
        <w:rPr>
          <w:rFonts w:ascii="Palatino Linotype" w:hAnsi="Palatino Linotype" w:cs="Times New Roman"/>
          <w:b/>
          <w:sz w:val="24"/>
          <w:szCs w:val="24"/>
          <w:lang w:val="id-ID"/>
        </w:rPr>
      </w:pPr>
      <w:r w:rsidRPr="00D011D5">
        <w:rPr>
          <w:rFonts w:ascii="Palatino Linotype" w:hAnsi="Palatino Linotype" w:cs="Times New Roman"/>
          <w:b/>
          <w:sz w:val="24"/>
          <w:szCs w:val="24"/>
          <w:lang w:val="id-ID"/>
        </w:rPr>
        <w:t>Normalitas</w:t>
      </w:r>
    </w:p>
    <w:p w14:paraId="1EC1A365" w14:textId="0766BDD6" w:rsidR="004F7459" w:rsidRPr="00D011D5" w:rsidRDefault="00857B4E" w:rsidP="00D011D5">
      <w:pPr>
        <w:spacing w:after="0" w:line="240" w:lineRule="auto"/>
        <w:jc w:val="both"/>
        <w:rPr>
          <w:rFonts w:ascii="Palatino Linotype" w:hAnsi="Palatino Linotype" w:cs="Times New Roman"/>
          <w:bCs/>
          <w:sz w:val="24"/>
          <w:szCs w:val="24"/>
          <w:lang w:val="id-ID"/>
        </w:rPr>
      </w:pPr>
      <w:r w:rsidRPr="00D011D5">
        <w:rPr>
          <w:rFonts w:ascii="Palatino Linotype" w:hAnsi="Palatino Linotype" w:cs="Times New Roman"/>
          <w:bCs/>
          <w:sz w:val="24"/>
          <w:szCs w:val="24"/>
        </w:rPr>
        <w:t xml:space="preserve">dari </w:t>
      </w:r>
      <w:r w:rsidR="004839B8" w:rsidRPr="00D011D5">
        <w:rPr>
          <w:rFonts w:ascii="Palatino Linotype" w:hAnsi="Palatino Linotype" w:cs="Times New Roman"/>
          <w:bCs/>
          <w:sz w:val="24"/>
          <w:szCs w:val="24"/>
          <w:lang w:val="id-ID"/>
        </w:rPr>
        <w:t>hasil penngolahan data</w:t>
      </w:r>
      <w:r w:rsidR="00B2351C" w:rsidRPr="00D011D5">
        <w:rPr>
          <w:rFonts w:ascii="Palatino Linotype" w:hAnsi="Palatino Linotype" w:cs="Times New Roman"/>
          <w:bCs/>
          <w:sz w:val="24"/>
          <w:szCs w:val="24"/>
          <w:lang w:val="id-ID"/>
        </w:rPr>
        <w:t xml:space="preserve"> didapat</w:t>
      </w:r>
      <w:r w:rsidRPr="00D011D5">
        <w:rPr>
          <w:rFonts w:ascii="Palatino Linotype" w:hAnsi="Palatino Linotype" w:cs="Times New Roman"/>
          <w:bCs/>
          <w:sz w:val="24"/>
          <w:szCs w:val="24"/>
        </w:rPr>
        <w:t xml:space="preserve"> bahwa </w:t>
      </w:r>
      <w:bookmarkStart w:id="2" w:name="_Hlk165291467"/>
      <w:r w:rsidRPr="00D011D5">
        <w:rPr>
          <w:rFonts w:ascii="Palatino Linotype" w:hAnsi="Palatino Linotype" w:cs="Times New Roman"/>
          <w:bCs/>
          <w:sz w:val="24"/>
          <w:szCs w:val="24"/>
        </w:rPr>
        <w:t xml:space="preserve">nilai sig.kolmogrof -smirnov </w:t>
      </w:r>
      <w:r w:rsidRPr="00D011D5">
        <w:rPr>
          <w:rFonts w:ascii="Palatino Linotype" w:hAnsi="Palatino Linotype" w:cs="Times New Roman"/>
          <w:bCs/>
          <w:sz w:val="24"/>
          <w:szCs w:val="24"/>
          <w:lang w:val="id-ID"/>
        </w:rPr>
        <w:t xml:space="preserve">substruktural </w:t>
      </w:r>
      <w:bookmarkEnd w:id="2"/>
      <w:r w:rsidRPr="00D011D5">
        <w:rPr>
          <w:rFonts w:ascii="Palatino Linotype" w:hAnsi="Palatino Linotype" w:cs="Times New Roman"/>
          <w:bCs/>
          <w:sz w:val="24"/>
          <w:szCs w:val="24"/>
          <w:lang w:val="id-ID"/>
        </w:rPr>
        <w:t xml:space="preserve">1 </w:t>
      </w:r>
      <w:r w:rsidRPr="00D011D5">
        <w:rPr>
          <w:rFonts w:ascii="Palatino Linotype" w:hAnsi="Palatino Linotype" w:cs="Times New Roman"/>
          <w:bCs/>
          <w:sz w:val="24"/>
          <w:szCs w:val="24"/>
        </w:rPr>
        <w:t>sebesar 0,123</w:t>
      </w:r>
      <w:r w:rsidRPr="00D011D5">
        <w:rPr>
          <w:rFonts w:ascii="Palatino Linotype" w:hAnsi="Palatino Linotype" w:cs="Times New Roman"/>
          <w:bCs/>
          <w:sz w:val="24"/>
          <w:szCs w:val="24"/>
          <w:lang w:val="id-ID"/>
        </w:rPr>
        <w:t xml:space="preserve"> dan </w:t>
      </w:r>
      <w:r w:rsidRPr="00D011D5">
        <w:rPr>
          <w:rFonts w:ascii="Palatino Linotype" w:hAnsi="Palatino Linotype" w:cs="Times New Roman"/>
          <w:bCs/>
          <w:sz w:val="24"/>
          <w:szCs w:val="24"/>
        </w:rPr>
        <w:t xml:space="preserve">nilai sig.kolmogrof -smirnov </w:t>
      </w:r>
      <w:r w:rsidRPr="00D011D5">
        <w:rPr>
          <w:rFonts w:ascii="Palatino Linotype" w:hAnsi="Palatino Linotype" w:cs="Times New Roman"/>
          <w:bCs/>
          <w:sz w:val="24"/>
          <w:szCs w:val="24"/>
          <w:lang w:val="id-ID"/>
        </w:rPr>
        <w:t xml:space="preserve">substruktura 2 sebesar 0,200 </w:t>
      </w:r>
      <w:r w:rsidRPr="00D011D5">
        <w:rPr>
          <w:rFonts w:ascii="Palatino Linotype" w:hAnsi="Palatino Linotype" w:cs="Times New Roman"/>
          <w:bCs/>
          <w:sz w:val="24"/>
          <w:szCs w:val="24"/>
        </w:rPr>
        <w:t>&gt;0,05, maka dapat disimpulkan bahwa data berdistribusi normal</w:t>
      </w:r>
      <w:r w:rsidRPr="00D011D5">
        <w:rPr>
          <w:rFonts w:ascii="Palatino Linotype" w:hAnsi="Palatino Linotype" w:cs="Times New Roman"/>
          <w:bCs/>
          <w:sz w:val="24"/>
          <w:szCs w:val="24"/>
          <w:lang w:val="id-ID"/>
        </w:rPr>
        <w:t xml:space="preserve">. </w:t>
      </w:r>
      <w:r w:rsidR="004F7459" w:rsidRPr="00D011D5">
        <w:rPr>
          <w:rFonts w:ascii="Palatino Linotype" w:hAnsi="Palatino Linotype" w:cs="Times New Roman"/>
          <w:bCs/>
          <w:sz w:val="24"/>
          <w:szCs w:val="24"/>
        </w:rPr>
        <w:t xml:space="preserve">Dengan demikian dalam pengujian data untuk </w:t>
      </w:r>
      <w:r w:rsidR="007E2C35" w:rsidRPr="00D011D5">
        <w:rPr>
          <w:rFonts w:ascii="Palatino Linotype" w:hAnsi="Palatino Linotype" w:cs="Times New Roman"/>
          <w:bCs/>
          <w:sz w:val="24"/>
          <w:szCs w:val="24"/>
          <w:lang w:val="id-ID"/>
        </w:rPr>
        <w:t>path analysis</w:t>
      </w:r>
      <w:r w:rsidR="004F7459" w:rsidRPr="00D011D5">
        <w:rPr>
          <w:rFonts w:ascii="Palatino Linotype" w:hAnsi="Palatino Linotype" w:cs="Times New Roman"/>
          <w:bCs/>
          <w:sz w:val="24"/>
          <w:szCs w:val="24"/>
        </w:rPr>
        <w:t xml:space="preserve"> yang dilakukan dengan uji normalitas tunggal maupun normalitas </w:t>
      </w:r>
      <w:r w:rsidR="00C6618A" w:rsidRPr="00D011D5">
        <w:rPr>
          <w:rFonts w:ascii="Palatino Linotype" w:hAnsi="Palatino Linotype" w:cs="Times New Roman"/>
          <w:bCs/>
          <w:sz w:val="24"/>
          <w:szCs w:val="24"/>
          <w:lang w:val="id-ID"/>
        </w:rPr>
        <w:t>residuals</w:t>
      </w:r>
      <w:r w:rsidR="004F7459" w:rsidRPr="00D011D5">
        <w:rPr>
          <w:rFonts w:ascii="Palatino Linotype" w:hAnsi="Palatino Linotype" w:cs="Times New Roman"/>
          <w:bCs/>
          <w:sz w:val="24"/>
          <w:szCs w:val="24"/>
        </w:rPr>
        <w:t xml:space="preserve">, tidak ada bukti bahwa data yang digunakan tidak terdistribusi tidak normal, oleh karena itu asumsi normalitas telah terpenuhi dan daya yang digunakan dalam penelitian ini layak untuk digunakan dalam estimasi selanjutnya. </w:t>
      </w:r>
    </w:p>
    <w:p w14:paraId="70750865" w14:textId="7743B157" w:rsidR="00E84D2A" w:rsidRPr="00D011D5" w:rsidRDefault="00E84D2A" w:rsidP="00D011D5">
      <w:pPr>
        <w:spacing w:after="0" w:line="240" w:lineRule="auto"/>
        <w:jc w:val="both"/>
        <w:rPr>
          <w:rFonts w:ascii="Palatino Linotype" w:hAnsi="Palatino Linotype" w:cs="Times New Roman"/>
          <w:b/>
          <w:sz w:val="24"/>
          <w:szCs w:val="24"/>
          <w:lang w:val="en-ID"/>
        </w:rPr>
      </w:pPr>
      <w:r w:rsidRPr="00D011D5">
        <w:rPr>
          <w:rFonts w:ascii="Palatino Linotype" w:hAnsi="Palatino Linotype" w:cs="Times New Roman"/>
          <w:b/>
          <w:sz w:val="24"/>
          <w:szCs w:val="24"/>
          <w:lang w:val="en-ID"/>
        </w:rPr>
        <w:t>Multikolinearitas</w:t>
      </w:r>
    </w:p>
    <w:p w14:paraId="731D89B7" w14:textId="14D3FC5C" w:rsidR="003806B3" w:rsidRPr="00D011D5" w:rsidRDefault="003806B3" w:rsidP="00D011D5">
      <w:pPr>
        <w:spacing w:after="0" w:line="240" w:lineRule="auto"/>
        <w:jc w:val="both"/>
        <w:rPr>
          <w:rFonts w:ascii="Palatino Linotype" w:hAnsi="Palatino Linotype" w:cs="Times New Roman"/>
          <w:bCs/>
          <w:sz w:val="24"/>
          <w:szCs w:val="24"/>
          <w:lang w:val="id-ID"/>
        </w:rPr>
      </w:pPr>
      <w:r w:rsidRPr="00D011D5">
        <w:rPr>
          <w:rFonts w:ascii="Palatino Linotype" w:hAnsi="Palatino Linotype" w:cs="Times New Roman"/>
          <w:bCs/>
          <w:sz w:val="24"/>
          <w:szCs w:val="24"/>
        </w:rPr>
        <w:t xml:space="preserve">Uji multikolinieritas bertujuan untuk menguji apakah model regresi ditemukan adanya korelasi antar variabel bebas (independen). Jadi nilai tolerance yang rendah </w:t>
      </w:r>
      <w:proofErr w:type="gramStart"/>
      <w:r w:rsidRPr="00D011D5">
        <w:rPr>
          <w:rFonts w:ascii="Palatino Linotype" w:hAnsi="Palatino Linotype" w:cs="Times New Roman"/>
          <w:bCs/>
          <w:sz w:val="24"/>
          <w:szCs w:val="24"/>
        </w:rPr>
        <w:t>sama</w:t>
      </w:r>
      <w:proofErr w:type="gramEnd"/>
      <w:r w:rsidRPr="00D011D5">
        <w:rPr>
          <w:rFonts w:ascii="Palatino Linotype" w:hAnsi="Palatino Linotype" w:cs="Times New Roman"/>
          <w:bCs/>
          <w:sz w:val="24"/>
          <w:szCs w:val="24"/>
        </w:rPr>
        <w:t xml:space="preserve"> dengan nilai VIF tinggi (karene VIF 1/tolerance). Nilai cutoff yang umum dipakai untuk menunjukkan adanya multikolonieritas adalah nilai Tolerance ≤ 0</w:t>
      </w:r>
      <w:proofErr w:type="gramStart"/>
      <w:r w:rsidRPr="00D011D5">
        <w:rPr>
          <w:rFonts w:ascii="Palatino Linotype" w:hAnsi="Palatino Linotype" w:cs="Times New Roman"/>
          <w:bCs/>
          <w:sz w:val="24"/>
          <w:szCs w:val="24"/>
        </w:rPr>
        <w:t>,10</w:t>
      </w:r>
      <w:proofErr w:type="gramEnd"/>
      <w:r w:rsidRPr="00D011D5">
        <w:rPr>
          <w:rFonts w:ascii="Palatino Linotype" w:hAnsi="Palatino Linotype" w:cs="Times New Roman"/>
          <w:bCs/>
          <w:sz w:val="24"/>
          <w:szCs w:val="24"/>
        </w:rPr>
        <w:t xml:space="preserve"> atau sama dengan nilai VIF ≥ 10. Setiap peneliti harus menentukan tingkat kolonieritas yang masih dapat ditolerir (Ghozali, 2016: 103). </w:t>
      </w:r>
      <w:bookmarkStart w:id="3" w:name="_Hlk165292554"/>
    </w:p>
    <w:bookmarkEnd w:id="3"/>
    <w:p w14:paraId="37EE9072" w14:textId="19D3EA8C" w:rsidR="00F71573" w:rsidRPr="00D011D5" w:rsidRDefault="00882D32" w:rsidP="00D011D5">
      <w:pPr>
        <w:spacing w:after="0" w:line="240" w:lineRule="auto"/>
        <w:jc w:val="both"/>
        <w:rPr>
          <w:rFonts w:ascii="Palatino Linotype" w:hAnsi="Palatino Linotype" w:cs="Times New Roman"/>
          <w:bCs/>
          <w:sz w:val="24"/>
          <w:szCs w:val="24"/>
        </w:rPr>
      </w:pPr>
      <w:r w:rsidRPr="00D011D5">
        <w:rPr>
          <w:rFonts w:ascii="Palatino Linotype" w:hAnsi="Palatino Linotype" w:cs="Times New Roman"/>
          <w:bCs/>
          <w:sz w:val="24"/>
          <w:szCs w:val="24"/>
          <w:lang w:val="id-ID"/>
        </w:rPr>
        <w:t xml:space="preserve">Berdasarkan </w:t>
      </w:r>
      <w:r w:rsidR="00B2351C" w:rsidRPr="00D011D5">
        <w:rPr>
          <w:rFonts w:ascii="Palatino Linotype" w:hAnsi="Palatino Linotype" w:cs="Times New Roman"/>
          <w:bCs/>
          <w:sz w:val="24"/>
          <w:szCs w:val="24"/>
          <w:lang w:val="id-ID"/>
        </w:rPr>
        <w:t>hasil pengolahan</w:t>
      </w:r>
      <w:r w:rsidRPr="00D011D5">
        <w:rPr>
          <w:rFonts w:ascii="Palatino Linotype" w:hAnsi="Palatino Linotype" w:cs="Times New Roman"/>
          <w:bCs/>
          <w:sz w:val="24"/>
          <w:szCs w:val="24"/>
          <w:lang w:val="id-ID"/>
        </w:rPr>
        <w:t xml:space="preserve"> </w:t>
      </w:r>
      <w:r w:rsidR="00B2351C" w:rsidRPr="00D011D5">
        <w:rPr>
          <w:rFonts w:ascii="Palatino Linotype" w:hAnsi="Palatino Linotype" w:cs="Times New Roman"/>
          <w:bCs/>
          <w:sz w:val="24"/>
          <w:szCs w:val="24"/>
          <w:lang w:val="id-ID"/>
        </w:rPr>
        <w:t xml:space="preserve">data dengan program SPSS 26 </w:t>
      </w:r>
      <w:r w:rsidRPr="00D011D5">
        <w:rPr>
          <w:rFonts w:ascii="Palatino Linotype" w:hAnsi="Palatino Linotype" w:cs="Times New Roman"/>
          <w:bCs/>
          <w:sz w:val="24"/>
          <w:szCs w:val="24"/>
          <w:lang w:val="id-ID"/>
        </w:rPr>
        <w:t xml:space="preserve">dapat disimpulkan bahwa </w:t>
      </w:r>
      <w:r w:rsidR="00F71573" w:rsidRPr="00D011D5">
        <w:rPr>
          <w:rFonts w:ascii="Palatino Linotype" w:hAnsi="Palatino Linotype" w:cs="Times New Roman"/>
          <w:bCs/>
          <w:sz w:val="24"/>
          <w:szCs w:val="24"/>
          <w:lang w:val="en-ID"/>
        </w:rPr>
        <w:t xml:space="preserve">Nilai VIF (Variance Inflation Factor) untuk semua prediktor harus di bawah 10. Semua nilai VIF dalam </w:t>
      </w:r>
      <w:r w:rsidR="00346C39" w:rsidRPr="00D011D5">
        <w:rPr>
          <w:rFonts w:ascii="Palatino Linotype" w:hAnsi="Palatino Linotype" w:cs="Times New Roman"/>
          <w:bCs/>
          <w:sz w:val="24"/>
          <w:szCs w:val="24"/>
          <w:lang w:val="id-ID"/>
        </w:rPr>
        <w:t>Hasil pengolahan data</w:t>
      </w:r>
      <w:r w:rsidR="00F71573" w:rsidRPr="00D011D5">
        <w:rPr>
          <w:rFonts w:ascii="Palatino Linotype" w:hAnsi="Palatino Linotype" w:cs="Times New Roman"/>
          <w:bCs/>
          <w:sz w:val="24"/>
          <w:szCs w:val="24"/>
          <w:lang w:val="en-ID"/>
        </w:rPr>
        <w:t xml:space="preserve"> jauh di bawah 10, yang menunjukkan tidak terjadi masalah multikolinearitas</w:t>
      </w:r>
      <w:r w:rsidR="00F71573" w:rsidRPr="00D011D5">
        <w:rPr>
          <w:rFonts w:ascii="Palatino Linotype" w:hAnsi="Palatino Linotype" w:cs="Times New Roman"/>
          <w:bCs/>
          <w:sz w:val="24"/>
          <w:szCs w:val="24"/>
          <w:lang w:val="id-ID"/>
        </w:rPr>
        <w:t xml:space="preserve">, </w:t>
      </w:r>
      <w:r w:rsidR="00F71573" w:rsidRPr="00D011D5">
        <w:rPr>
          <w:rFonts w:ascii="Palatino Linotype" w:hAnsi="Palatino Linotype" w:cs="Times New Roman"/>
          <w:bCs/>
          <w:sz w:val="24"/>
          <w:szCs w:val="24"/>
        </w:rPr>
        <w:t>dan dapat menganalisis parameter estimate untuk langkah selanjutnya.</w:t>
      </w:r>
    </w:p>
    <w:p w14:paraId="3B3A6274" w14:textId="36833FF5" w:rsidR="009E0388" w:rsidRPr="00D011D5" w:rsidRDefault="009E0388" w:rsidP="00D011D5">
      <w:pPr>
        <w:spacing w:after="0" w:line="240" w:lineRule="auto"/>
        <w:jc w:val="both"/>
        <w:rPr>
          <w:rFonts w:ascii="Palatino Linotype" w:hAnsi="Palatino Linotype" w:cs="Times New Roman"/>
          <w:b/>
          <w:sz w:val="24"/>
          <w:szCs w:val="24"/>
          <w:lang w:val="id-ID"/>
        </w:rPr>
      </w:pPr>
      <w:r w:rsidRPr="00D011D5">
        <w:rPr>
          <w:rFonts w:ascii="Palatino Linotype" w:hAnsi="Palatino Linotype" w:cs="Times New Roman"/>
          <w:b/>
          <w:sz w:val="24"/>
          <w:szCs w:val="24"/>
          <w:lang w:val="id-ID"/>
        </w:rPr>
        <w:t>Pengujian Hipotesis</w:t>
      </w:r>
    </w:p>
    <w:p w14:paraId="796F1C47" w14:textId="66181832" w:rsidR="006065EB" w:rsidRPr="00D011D5" w:rsidRDefault="00DA49F5" w:rsidP="00D011D5">
      <w:pPr>
        <w:pStyle w:val="ListParagraph"/>
        <w:numPr>
          <w:ilvl w:val="0"/>
          <w:numId w:val="4"/>
        </w:numPr>
        <w:spacing w:after="0" w:line="240" w:lineRule="auto"/>
        <w:ind w:left="284" w:hanging="284"/>
        <w:jc w:val="both"/>
        <w:rPr>
          <w:rFonts w:ascii="Palatino Linotype" w:hAnsi="Palatino Linotype" w:cs="Times New Roman"/>
          <w:b/>
          <w:sz w:val="24"/>
          <w:szCs w:val="24"/>
          <w:lang w:val="id-ID"/>
        </w:rPr>
      </w:pPr>
      <w:r w:rsidRPr="00D011D5">
        <w:rPr>
          <w:rFonts w:ascii="Palatino Linotype" w:hAnsi="Palatino Linotype" w:cs="Times New Roman"/>
          <w:b/>
          <w:sz w:val="24"/>
          <w:szCs w:val="24"/>
          <w:lang w:val="id-ID"/>
        </w:rPr>
        <w:t>Hasil Uji Hipotesis sub struktural 1</w:t>
      </w:r>
    </w:p>
    <w:p w14:paraId="456535C4" w14:textId="446CC84F" w:rsidR="00220392" w:rsidRPr="00D011D5" w:rsidRDefault="00220392" w:rsidP="00D011D5">
      <w:pPr>
        <w:pStyle w:val="ListParagraph"/>
        <w:numPr>
          <w:ilvl w:val="0"/>
          <w:numId w:val="5"/>
        </w:numPr>
        <w:spacing w:after="0" w:line="240" w:lineRule="auto"/>
        <w:ind w:left="851" w:hanging="425"/>
        <w:jc w:val="both"/>
        <w:rPr>
          <w:rFonts w:ascii="Palatino Linotype" w:hAnsi="Palatino Linotype" w:cs="Times New Roman"/>
          <w:b/>
          <w:sz w:val="24"/>
          <w:szCs w:val="24"/>
          <w:lang w:val="id-ID"/>
        </w:rPr>
      </w:pPr>
      <w:bookmarkStart w:id="4" w:name="_Hlk165303302"/>
      <w:r w:rsidRPr="00D011D5">
        <w:rPr>
          <w:rFonts w:ascii="Palatino Linotype" w:hAnsi="Palatino Linotype" w:cs="Times New Roman"/>
          <w:b/>
          <w:sz w:val="24"/>
          <w:szCs w:val="24"/>
          <w:lang w:val="id-ID"/>
        </w:rPr>
        <w:t>Hasil pengujian koefisien determinasi (R</w:t>
      </w:r>
      <w:r w:rsidRPr="00D011D5">
        <w:rPr>
          <w:rFonts w:ascii="Palatino Linotype" w:hAnsi="Palatino Linotype" w:cs="Times New Roman"/>
          <w:b/>
          <w:sz w:val="24"/>
          <w:szCs w:val="24"/>
          <w:vertAlign w:val="superscript"/>
          <w:lang w:val="id-ID"/>
        </w:rPr>
        <w:t>2</w:t>
      </w:r>
      <w:r w:rsidRPr="00D011D5">
        <w:rPr>
          <w:rFonts w:ascii="Palatino Linotype" w:hAnsi="Palatino Linotype" w:cs="Times New Roman"/>
          <w:b/>
          <w:sz w:val="24"/>
          <w:szCs w:val="24"/>
          <w:lang w:val="id-ID"/>
        </w:rPr>
        <w:t>)</w:t>
      </w:r>
    </w:p>
    <w:tbl>
      <w:tblPr>
        <w:tblW w:w="6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1"/>
        <w:gridCol w:w="50"/>
        <w:gridCol w:w="844"/>
        <w:gridCol w:w="164"/>
        <w:gridCol w:w="731"/>
        <w:gridCol w:w="478"/>
        <w:gridCol w:w="731"/>
        <w:gridCol w:w="113"/>
        <w:gridCol w:w="1095"/>
        <w:gridCol w:w="63"/>
        <w:gridCol w:w="844"/>
        <w:gridCol w:w="306"/>
        <w:gridCol w:w="546"/>
      </w:tblGrid>
      <w:tr w:rsidR="006065EB" w:rsidRPr="00D011D5" w14:paraId="357D427F" w14:textId="77777777" w:rsidTr="00FE06F1">
        <w:trPr>
          <w:gridAfter w:val="1"/>
          <w:wAfter w:w="543" w:type="dxa"/>
          <w:cantSplit/>
          <w:trHeight w:val="270"/>
        </w:trPr>
        <w:tc>
          <w:tcPr>
            <w:tcW w:w="6023" w:type="dxa"/>
            <w:gridSpan w:val="12"/>
            <w:tcBorders>
              <w:top w:val="nil"/>
              <w:left w:val="nil"/>
              <w:bottom w:val="nil"/>
              <w:right w:val="nil"/>
            </w:tcBorders>
            <w:shd w:val="clear" w:color="auto" w:fill="FFFFFF"/>
            <w:vAlign w:val="center"/>
          </w:tcPr>
          <w:bookmarkEnd w:id="4"/>
          <w:p w14:paraId="369CB94B" w14:textId="77777777" w:rsidR="006065EB" w:rsidRPr="00D011D5" w:rsidRDefault="006065EB" w:rsidP="00D011D5">
            <w:pPr>
              <w:autoSpaceDE w:val="0"/>
              <w:autoSpaceDN w:val="0"/>
              <w:adjustRightInd w:val="0"/>
              <w:spacing w:after="0" w:line="240" w:lineRule="auto"/>
              <w:ind w:left="60" w:right="60"/>
              <w:jc w:val="center"/>
              <w:rPr>
                <w:rFonts w:ascii="Palatino Linotype" w:hAnsi="Palatino Linotype" w:cs="Times New Roman"/>
                <w:color w:val="010205"/>
                <w:sz w:val="24"/>
                <w:szCs w:val="24"/>
                <w:lang w:val="en-ID"/>
              </w:rPr>
            </w:pPr>
            <w:r w:rsidRPr="00D011D5">
              <w:rPr>
                <w:rFonts w:ascii="Palatino Linotype" w:hAnsi="Palatino Linotype" w:cs="Times New Roman"/>
                <w:b/>
                <w:bCs/>
                <w:color w:val="010205"/>
                <w:sz w:val="24"/>
                <w:szCs w:val="24"/>
                <w:lang w:val="en-ID"/>
              </w:rPr>
              <w:t>Model Summary</w:t>
            </w:r>
            <w:r w:rsidRPr="00D011D5">
              <w:rPr>
                <w:rFonts w:ascii="Palatino Linotype" w:hAnsi="Palatino Linotype" w:cs="Times New Roman"/>
                <w:b/>
                <w:bCs/>
                <w:color w:val="010205"/>
                <w:sz w:val="24"/>
                <w:szCs w:val="24"/>
                <w:vertAlign w:val="superscript"/>
                <w:lang w:val="en-ID"/>
              </w:rPr>
              <w:t>b</w:t>
            </w:r>
          </w:p>
        </w:tc>
      </w:tr>
      <w:tr w:rsidR="006065EB" w:rsidRPr="00D011D5" w14:paraId="70DBD60C" w14:textId="77777777" w:rsidTr="00FE06F1">
        <w:trPr>
          <w:gridAfter w:val="1"/>
          <w:wAfter w:w="546" w:type="dxa"/>
          <w:cantSplit/>
          <w:trHeight w:val="553"/>
        </w:trPr>
        <w:tc>
          <w:tcPr>
            <w:tcW w:w="653" w:type="dxa"/>
            <w:gridSpan w:val="2"/>
            <w:tcBorders>
              <w:top w:val="nil"/>
              <w:left w:val="nil"/>
              <w:bottom w:val="single" w:sz="8" w:space="0" w:color="152935"/>
              <w:right w:val="nil"/>
            </w:tcBorders>
            <w:shd w:val="clear" w:color="auto" w:fill="FFFFFF"/>
            <w:vAlign w:val="bottom"/>
          </w:tcPr>
          <w:p w14:paraId="216CCA38" w14:textId="77777777" w:rsidR="006065EB" w:rsidRPr="00D011D5" w:rsidRDefault="006065EB" w:rsidP="00D011D5">
            <w:pPr>
              <w:autoSpaceDE w:val="0"/>
              <w:autoSpaceDN w:val="0"/>
              <w:adjustRightInd w:val="0"/>
              <w:spacing w:after="0" w:line="240" w:lineRule="auto"/>
              <w:ind w:left="60" w:right="60"/>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Model</w:t>
            </w:r>
          </w:p>
        </w:tc>
        <w:tc>
          <w:tcPr>
            <w:tcW w:w="844" w:type="dxa"/>
            <w:tcBorders>
              <w:top w:val="nil"/>
              <w:left w:val="nil"/>
              <w:bottom w:val="single" w:sz="8" w:space="0" w:color="152935"/>
              <w:right w:val="single" w:sz="8" w:space="0" w:color="E0E0E0"/>
            </w:tcBorders>
            <w:shd w:val="clear" w:color="auto" w:fill="FFFFFF"/>
            <w:vAlign w:val="bottom"/>
          </w:tcPr>
          <w:p w14:paraId="65969624" w14:textId="77777777" w:rsidR="006065EB" w:rsidRPr="00D011D5" w:rsidRDefault="006065EB"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R</w:t>
            </w:r>
          </w:p>
        </w:tc>
        <w:tc>
          <w:tcPr>
            <w:tcW w:w="895" w:type="dxa"/>
            <w:gridSpan w:val="2"/>
            <w:tcBorders>
              <w:top w:val="nil"/>
              <w:left w:val="single" w:sz="8" w:space="0" w:color="E0E0E0"/>
              <w:bottom w:val="single" w:sz="8" w:space="0" w:color="152935"/>
              <w:right w:val="single" w:sz="8" w:space="0" w:color="E0E0E0"/>
            </w:tcBorders>
            <w:shd w:val="clear" w:color="auto" w:fill="FFFFFF"/>
            <w:vAlign w:val="bottom"/>
          </w:tcPr>
          <w:p w14:paraId="5D0ACE13" w14:textId="77777777" w:rsidR="006065EB" w:rsidRPr="00D011D5" w:rsidRDefault="006065EB"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R Square</w:t>
            </w:r>
          </w:p>
        </w:tc>
        <w:tc>
          <w:tcPr>
            <w:tcW w:w="1209" w:type="dxa"/>
            <w:gridSpan w:val="2"/>
            <w:tcBorders>
              <w:top w:val="nil"/>
              <w:left w:val="single" w:sz="8" w:space="0" w:color="E0E0E0"/>
              <w:bottom w:val="single" w:sz="8" w:space="0" w:color="152935"/>
              <w:right w:val="single" w:sz="8" w:space="0" w:color="E0E0E0"/>
            </w:tcBorders>
            <w:shd w:val="clear" w:color="auto" w:fill="FFFFFF"/>
            <w:vAlign w:val="bottom"/>
          </w:tcPr>
          <w:p w14:paraId="0290976E" w14:textId="77777777" w:rsidR="006065EB" w:rsidRPr="00D011D5" w:rsidRDefault="006065EB"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Adjusted R Square</w:t>
            </w:r>
          </w:p>
        </w:tc>
        <w:tc>
          <w:tcPr>
            <w:tcW w:w="1209" w:type="dxa"/>
            <w:gridSpan w:val="2"/>
            <w:tcBorders>
              <w:top w:val="nil"/>
              <w:left w:val="single" w:sz="8" w:space="0" w:color="E0E0E0"/>
              <w:bottom w:val="single" w:sz="8" w:space="0" w:color="152935"/>
              <w:right w:val="single" w:sz="8" w:space="0" w:color="E0E0E0"/>
            </w:tcBorders>
            <w:shd w:val="clear" w:color="auto" w:fill="FFFFFF"/>
            <w:vAlign w:val="bottom"/>
          </w:tcPr>
          <w:p w14:paraId="000E195A" w14:textId="77777777" w:rsidR="006065EB" w:rsidRPr="00D011D5" w:rsidRDefault="006065EB"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Std. Error of the Estimate</w:t>
            </w:r>
          </w:p>
        </w:tc>
        <w:tc>
          <w:tcPr>
            <w:tcW w:w="1210" w:type="dxa"/>
            <w:gridSpan w:val="3"/>
            <w:tcBorders>
              <w:top w:val="nil"/>
              <w:left w:val="single" w:sz="8" w:space="0" w:color="E0E0E0"/>
              <w:bottom w:val="single" w:sz="8" w:space="0" w:color="152935"/>
              <w:right w:val="nil"/>
            </w:tcBorders>
            <w:shd w:val="clear" w:color="auto" w:fill="FFFFFF"/>
            <w:vAlign w:val="bottom"/>
          </w:tcPr>
          <w:p w14:paraId="37EF42A0" w14:textId="77777777" w:rsidR="006065EB" w:rsidRPr="00D011D5" w:rsidRDefault="006065EB"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Durbin-Watson</w:t>
            </w:r>
          </w:p>
        </w:tc>
      </w:tr>
      <w:tr w:rsidR="006065EB" w:rsidRPr="00D011D5" w14:paraId="53D24D5F" w14:textId="77777777" w:rsidTr="00FE06F1">
        <w:trPr>
          <w:gridAfter w:val="1"/>
          <w:wAfter w:w="546" w:type="dxa"/>
          <w:cantSplit/>
          <w:trHeight w:val="282"/>
        </w:trPr>
        <w:tc>
          <w:tcPr>
            <w:tcW w:w="653" w:type="dxa"/>
            <w:gridSpan w:val="2"/>
            <w:tcBorders>
              <w:top w:val="single" w:sz="8" w:space="0" w:color="152935"/>
              <w:left w:val="nil"/>
              <w:bottom w:val="single" w:sz="8" w:space="0" w:color="152935"/>
              <w:right w:val="nil"/>
            </w:tcBorders>
            <w:shd w:val="clear" w:color="auto" w:fill="E0E0E0"/>
          </w:tcPr>
          <w:p w14:paraId="3CAF8923" w14:textId="77777777" w:rsidR="006065EB" w:rsidRPr="00D011D5" w:rsidRDefault="006065EB" w:rsidP="00D011D5">
            <w:pPr>
              <w:autoSpaceDE w:val="0"/>
              <w:autoSpaceDN w:val="0"/>
              <w:adjustRightInd w:val="0"/>
              <w:spacing w:after="0" w:line="240" w:lineRule="auto"/>
              <w:ind w:left="60" w:right="60"/>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1</w:t>
            </w:r>
          </w:p>
        </w:tc>
        <w:tc>
          <w:tcPr>
            <w:tcW w:w="844" w:type="dxa"/>
            <w:tcBorders>
              <w:top w:val="single" w:sz="8" w:space="0" w:color="152935"/>
              <w:left w:val="nil"/>
              <w:bottom w:val="single" w:sz="8" w:space="0" w:color="152935"/>
              <w:right w:val="single" w:sz="8" w:space="0" w:color="E0E0E0"/>
            </w:tcBorders>
            <w:shd w:val="clear" w:color="auto" w:fill="FFFFFF"/>
          </w:tcPr>
          <w:p w14:paraId="352CEA71" w14:textId="77777777" w:rsidR="006065EB" w:rsidRPr="00D011D5" w:rsidRDefault="006065EB"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,505</w:t>
            </w:r>
            <w:r w:rsidRPr="00D011D5">
              <w:rPr>
                <w:rFonts w:ascii="Palatino Linotype" w:hAnsi="Palatino Linotype" w:cs="Times New Roman"/>
                <w:color w:val="010205"/>
                <w:sz w:val="24"/>
                <w:szCs w:val="24"/>
                <w:vertAlign w:val="superscript"/>
                <w:lang w:val="en-ID"/>
              </w:rPr>
              <w:t>a</w:t>
            </w:r>
          </w:p>
        </w:tc>
        <w:tc>
          <w:tcPr>
            <w:tcW w:w="895" w:type="dxa"/>
            <w:gridSpan w:val="2"/>
            <w:tcBorders>
              <w:top w:val="single" w:sz="8" w:space="0" w:color="152935"/>
              <w:left w:val="single" w:sz="8" w:space="0" w:color="E0E0E0"/>
              <w:bottom w:val="single" w:sz="8" w:space="0" w:color="152935"/>
              <w:right w:val="single" w:sz="8" w:space="0" w:color="E0E0E0"/>
            </w:tcBorders>
            <w:shd w:val="clear" w:color="auto" w:fill="FFFFFF"/>
          </w:tcPr>
          <w:p w14:paraId="172ACC04" w14:textId="77777777" w:rsidR="006065EB" w:rsidRPr="00D011D5" w:rsidRDefault="006065EB"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,255</w:t>
            </w:r>
          </w:p>
        </w:tc>
        <w:tc>
          <w:tcPr>
            <w:tcW w:w="1209" w:type="dxa"/>
            <w:gridSpan w:val="2"/>
            <w:tcBorders>
              <w:top w:val="single" w:sz="8" w:space="0" w:color="152935"/>
              <w:left w:val="single" w:sz="8" w:space="0" w:color="E0E0E0"/>
              <w:bottom w:val="single" w:sz="8" w:space="0" w:color="152935"/>
              <w:right w:val="single" w:sz="8" w:space="0" w:color="E0E0E0"/>
            </w:tcBorders>
            <w:shd w:val="clear" w:color="auto" w:fill="FFFFFF"/>
          </w:tcPr>
          <w:p w14:paraId="5FE17C8F" w14:textId="77777777" w:rsidR="006065EB" w:rsidRPr="00D011D5" w:rsidRDefault="006065EB"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-,117</w:t>
            </w:r>
          </w:p>
        </w:tc>
        <w:tc>
          <w:tcPr>
            <w:tcW w:w="1209" w:type="dxa"/>
            <w:gridSpan w:val="2"/>
            <w:tcBorders>
              <w:top w:val="single" w:sz="8" w:space="0" w:color="152935"/>
              <w:left w:val="single" w:sz="8" w:space="0" w:color="E0E0E0"/>
              <w:bottom w:val="single" w:sz="8" w:space="0" w:color="152935"/>
              <w:right w:val="single" w:sz="8" w:space="0" w:color="E0E0E0"/>
            </w:tcBorders>
            <w:shd w:val="clear" w:color="auto" w:fill="FFFFFF"/>
          </w:tcPr>
          <w:p w14:paraId="6874623F" w14:textId="77777777" w:rsidR="006065EB" w:rsidRPr="00D011D5" w:rsidRDefault="006065EB"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2,72749</w:t>
            </w:r>
          </w:p>
        </w:tc>
        <w:tc>
          <w:tcPr>
            <w:tcW w:w="1210" w:type="dxa"/>
            <w:gridSpan w:val="3"/>
            <w:tcBorders>
              <w:top w:val="single" w:sz="8" w:space="0" w:color="152935"/>
              <w:left w:val="single" w:sz="8" w:space="0" w:color="E0E0E0"/>
              <w:bottom w:val="single" w:sz="8" w:space="0" w:color="152935"/>
              <w:right w:val="nil"/>
            </w:tcBorders>
            <w:shd w:val="clear" w:color="auto" w:fill="FFFFFF"/>
          </w:tcPr>
          <w:p w14:paraId="53EA0518" w14:textId="77777777" w:rsidR="006065EB" w:rsidRPr="00D011D5" w:rsidRDefault="006065EB"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2,028</w:t>
            </w:r>
          </w:p>
        </w:tc>
      </w:tr>
      <w:tr w:rsidR="006065EB" w:rsidRPr="00D011D5" w14:paraId="02855AD5" w14:textId="77777777" w:rsidTr="00FE06F1">
        <w:trPr>
          <w:gridAfter w:val="1"/>
          <w:wAfter w:w="543" w:type="dxa"/>
          <w:cantSplit/>
          <w:trHeight w:val="270"/>
        </w:trPr>
        <w:tc>
          <w:tcPr>
            <w:tcW w:w="6023" w:type="dxa"/>
            <w:gridSpan w:val="12"/>
            <w:tcBorders>
              <w:top w:val="nil"/>
              <w:left w:val="nil"/>
              <w:bottom w:val="nil"/>
              <w:right w:val="nil"/>
            </w:tcBorders>
            <w:shd w:val="clear" w:color="auto" w:fill="FFFFFF"/>
          </w:tcPr>
          <w:p w14:paraId="45EF25AE" w14:textId="77777777" w:rsidR="006065EB" w:rsidRPr="00D011D5" w:rsidRDefault="006065EB" w:rsidP="00D011D5">
            <w:pPr>
              <w:autoSpaceDE w:val="0"/>
              <w:autoSpaceDN w:val="0"/>
              <w:adjustRightInd w:val="0"/>
              <w:spacing w:after="0" w:line="240" w:lineRule="auto"/>
              <w:ind w:left="60" w:right="60"/>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a. Predictors: (Constant), x3, x1, x2</w:t>
            </w:r>
          </w:p>
        </w:tc>
      </w:tr>
      <w:tr w:rsidR="006065EB" w:rsidRPr="00D011D5" w14:paraId="2DDA34C9" w14:textId="77777777" w:rsidTr="00FE06F1">
        <w:trPr>
          <w:gridAfter w:val="1"/>
          <w:wAfter w:w="543" w:type="dxa"/>
          <w:cantSplit/>
          <w:trHeight w:val="553"/>
        </w:trPr>
        <w:tc>
          <w:tcPr>
            <w:tcW w:w="6023" w:type="dxa"/>
            <w:gridSpan w:val="12"/>
            <w:tcBorders>
              <w:top w:val="nil"/>
              <w:left w:val="nil"/>
              <w:bottom w:val="nil"/>
              <w:right w:val="nil"/>
            </w:tcBorders>
            <w:shd w:val="clear" w:color="auto" w:fill="FFFFFF"/>
          </w:tcPr>
          <w:p w14:paraId="4FBB907E" w14:textId="77777777" w:rsidR="006065EB" w:rsidRPr="00D011D5" w:rsidRDefault="006065EB" w:rsidP="00D011D5">
            <w:pPr>
              <w:autoSpaceDE w:val="0"/>
              <w:autoSpaceDN w:val="0"/>
              <w:adjustRightInd w:val="0"/>
              <w:spacing w:after="0" w:line="240" w:lineRule="auto"/>
              <w:ind w:left="60" w:right="60"/>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lastRenderedPageBreak/>
              <w:t>b. Dependent Variable: Y1</w:t>
            </w:r>
          </w:p>
          <w:p w14:paraId="50FA4FF4" w14:textId="6F8F3112" w:rsidR="00DA49F5" w:rsidRPr="00D011D5" w:rsidRDefault="00DA49F5" w:rsidP="00D011D5">
            <w:pPr>
              <w:autoSpaceDE w:val="0"/>
              <w:autoSpaceDN w:val="0"/>
              <w:adjustRightInd w:val="0"/>
              <w:spacing w:after="0" w:line="240" w:lineRule="auto"/>
              <w:ind w:left="60" w:right="60"/>
              <w:rPr>
                <w:rFonts w:ascii="Palatino Linotype" w:hAnsi="Palatino Linotype" w:cs="Times New Roman"/>
                <w:color w:val="010205"/>
                <w:sz w:val="24"/>
                <w:szCs w:val="24"/>
                <w:lang w:val="id-ID"/>
              </w:rPr>
            </w:pPr>
            <w:r w:rsidRPr="00D011D5">
              <w:rPr>
                <w:rFonts w:ascii="Palatino Linotype" w:hAnsi="Palatino Linotype" w:cs="Times New Roman"/>
                <w:color w:val="010205"/>
                <w:sz w:val="24"/>
                <w:szCs w:val="24"/>
                <w:lang w:val="id-ID"/>
              </w:rPr>
              <w:t xml:space="preserve"> </w:t>
            </w:r>
          </w:p>
        </w:tc>
      </w:tr>
      <w:tr w:rsidR="00DA49F5" w:rsidRPr="00D011D5" w14:paraId="5BD75971" w14:textId="77777777" w:rsidTr="00FE06F1">
        <w:trPr>
          <w:gridAfter w:val="1"/>
          <w:wAfter w:w="543" w:type="dxa"/>
          <w:cantSplit/>
          <w:trHeight w:val="2200"/>
        </w:trPr>
        <w:tc>
          <w:tcPr>
            <w:tcW w:w="6023" w:type="dxa"/>
            <w:gridSpan w:val="12"/>
            <w:tcBorders>
              <w:top w:val="nil"/>
              <w:left w:val="nil"/>
              <w:bottom w:val="nil"/>
              <w:right w:val="nil"/>
            </w:tcBorders>
            <w:shd w:val="clear" w:color="auto" w:fill="FFFFFF"/>
          </w:tcPr>
          <w:p w14:paraId="09002856" w14:textId="6764BDF6" w:rsidR="00DA49F5" w:rsidRPr="00D011D5" w:rsidRDefault="00DA49F5" w:rsidP="00D011D5">
            <w:pPr>
              <w:autoSpaceDE w:val="0"/>
              <w:autoSpaceDN w:val="0"/>
              <w:adjustRightInd w:val="0"/>
              <w:spacing w:after="0" w:line="240" w:lineRule="auto"/>
              <w:ind w:left="60" w:right="60"/>
              <w:jc w:val="both"/>
              <w:rPr>
                <w:rFonts w:ascii="Palatino Linotype" w:hAnsi="Palatino Linotype" w:cs="Times New Roman"/>
                <w:color w:val="010205"/>
                <w:sz w:val="24"/>
                <w:szCs w:val="24"/>
                <w:lang w:val="id-ID"/>
              </w:rPr>
            </w:pPr>
            <w:r w:rsidRPr="00D011D5">
              <w:rPr>
                <w:rFonts w:ascii="Palatino Linotype" w:hAnsi="Palatino Linotype" w:cs="Times New Roman"/>
                <w:color w:val="010205"/>
                <w:sz w:val="24"/>
                <w:szCs w:val="24"/>
                <w:lang w:val="id-ID"/>
              </w:rPr>
              <w:t>Dari tabel diatas dapat dilihat bahwa nilai adjusted R square</w:t>
            </w:r>
            <w:r w:rsidR="00FE06F1" w:rsidRPr="00D011D5">
              <w:rPr>
                <w:rFonts w:ascii="Palatino Linotype" w:hAnsi="Palatino Linotype" w:cs="Times New Roman"/>
                <w:color w:val="010205"/>
                <w:sz w:val="24"/>
                <w:szCs w:val="24"/>
                <w:lang w:val="id-ID"/>
              </w:rPr>
              <w:t xml:space="preserve"> </w:t>
            </w:r>
            <w:r w:rsidRPr="00D011D5">
              <w:rPr>
                <w:rFonts w:ascii="Palatino Linotype" w:hAnsi="Palatino Linotype" w:cs="Times New Roman"/>
                <w:color w:val="010205"/>
                <w:sz w:val="24"/>
                <w:szCs w:val="24"/>
                <w:lang w:val="id-ID"/>
              </w:rPr>
              <w:t xml:space="preserve">adalah </w:t>
            </w:r>
            <w:r w:rsidR="00443908" w:rsidRPr="00D011D5">
              <w:rPr>
                <w:rFonts w:ascii="Palatino Linotype" w:hAnsi="Palatino Linotype" w:cs="Times New Roman"/>
                <w:color w:val="010205"/>
                <w:sz w:val="24"/>
                <w:szCs w:val="24"/>
                <w:lang w:val="id-ID"/>
              </w:rPr>
              <w:t>-0,117</w:t>
            </w:r>
            <w:r w:rsidR="00FE06F1" w:rsidRPr="00D011D5">
              <w:rPr>
                <w:rFonts w:ascii="Palatino Linotype" w:hAnsi="Palatino Linotype" w:cs="Times New Roman"/>
                <w:color w:val="010205"/>
                <w:sz w:val="24"/>
                <w:szCs w:val="24"/>
                <w:lang w:val="id-ID"/>
              </w:rPr>
              <w:t xml:space="preserve"> </w:t>
            </w:r>
            <w:r w:rsidR="00443908" w:rsidRPr="00D011D5">
              <w:rPr>
                <w:rFonts w:ascii="Palatino Linotype" w:hAnsi="Palatino Linotype" w:cs="Times New Roman"/>
                <w:color w:val="010205"/>
                <w:sz w:val="24"/>
                <w:szCs w:val="24"/>
                <w:lang w:val="id-ID"/>
              </w:rPr>
              <w:t xml:space="preserve">atau </w:t>
            </w:r>
            <w:r w:rsidR="00EA3AEF" w:rsidRPr="00D011D5">
              <w:rPr>
                <w:rFonts w:ascii="Palatino Linotype" w:hAnsi="Palatino Linotype" w:cs="Times New Roman"/>
                <w:color w:val="010205"/>
                <w:sz w:val="24"/>
                <w:szCs w:val="24"/>
                <w:lang w:val="id-ID"/>
              </w:rPr>
              <w:t>-11,</w:t>
            </w:r>
            <w:r w:rsidR="00AB199E" w:rsidRPr="00D011D5">
              <w:rPr>
                <w:rFonts w:ascii="Palatino Linotype" w:hAnsi="Palatino Linotype" w:cs="Times New Roman"/>
                <w:color w:val="010205"/>
                <w:sz w:val="24"/>
                <w:szCs w:val="24"/>
                <w:lang w:val="id-ID"/>
              </w:rPr>
              <w:t>7</w:t>
            </w:r>
            <w:r w:rsidR="00EA3AEF" w:rsidRPr="00D011D5">
              <w:rPr>
                <w:rFonts w:ascii="Palatino Linotype" w:hAnsi="Palatino Linotype" w:cs="Times New Roman"/>
                <w:color w:val="010205"/>
                <w:sz w:val="24"/>
                <w:szCs w:val="24"/>
                <w:lang w:val="id-ID"/>
              </w:rPr>
              <w:t xml:space="preserve">%. Nilai koefisien determinasi tersebut </w:t>
            </w:r>
            <w:r w:rsidR="002F3996" w:rsidRPr="00D011D5">
              <w:rPr>
                <w:rFonts w:ascii="Palatino Linotype" w:hAnsi="Palatino Linotype" w:cs="Times New Roman"/>
                <w:color w:val="010205"/>
                <w:sz w:val="24"/>
                <w:szCs w:val="24"/>
                <w:lang w:val="id-ID"/>
              </w:rPr>
              <w:t xml:space="preserve">menunjukkan </w:t>
            </w:r>
            <w:r w:rsidR="00740DB1" w:rsidRPr="00D011D5">
              <w:rPr>
                <w:rFonts w:ascii="Palatino Linotype" w:hAnsi="Palatino Linotype" w:cs="Times New Roman"/>
                <w:color w:val="010205"/>
                <w:sz w:val="24"/>
                <w:szCs w:val="24"/>
                <w:lang w:val="id-ID"/>
              </w:rPr>
              <w:t xml:space="preserve">bahwa variabel </w:t>
            </w:r>
            <w:r w:rsidR="00F71EFE" w:rsidRPr="00D011D5">
              <w:rPr>
                <w:rFonts w:ascii="Palatino Linotype" w:hAnsi="Palatino Linotype" w:cs="Times New Roman"/>
                <w:color w:val="010205"/>
                <w:sz w:val="24"/>
                <w:szCs w:val="24"/>
                <w:lang w:val="id-ID"/>
              </w:rPr>
              <w:t>BM, TKT</w:t>
            </w:r>
            <w:r w:rsidR="00740DB1" w:rsidRPr="00D011D5">
              <w:rPr>
                <w:rFonts w:ascii="Palatino Linotype" w:hAnsi="Palatino Linotype" w:cs="Times New Roman"/>
                <w:color w:val="010205"/>
                <w:sz w:val="24"/>
                <w:szCs w:val="24"/>
                <w:lang w:val="id-ID"/>
              </w:rPr>
              <w:t xml:space="preserve"> dan </w:t>
            </w:r>
            <w:r w:rsidR="00F71EFE" w:rsidRPr="00D011D5">
              <w:rPr>
                <w:rFonts w:ascii="Palatino Linotype" w:hAnsi="Palatino Linotype" w:cs="Times New Roman"/>
                <w:color w:val="010205"/>
                <w:sz w:val="24"/>
                <w:szCs w:val="24"/>
                <w:lang w:val="id-ID"/>
              </w:rPr>
              <w:t>IPM</w:t>
            </w:r>
            <w:r w:rsidR="00740DB1" w:rsidRPr="00D011D5">
              <w:rPr>
                <w:rFonts w:ascii="Palatino Linotype" w:hAnsi="Palatino Linotype" w:cs="Times New Roman"/>
                <w:color w:val="010205"/>
                <w:sz w:val="24"/>
                <w:szCs w:val="24"/>
                <w:lang w:val="id-ID"/>
              </w:rPr>
              <w:t xml:space="preserve"> tidak mampu menjelaskan variabel pertumbuhan</w:t>
            </w:r>
            <w:r w:rsidR="00F71EFE" w:rsidRPr="00D011D5">
              <w:rPr>
                <w:rFonts w:ascii="Palatino Linotype" w:hAnsi="Palatino Linotype" w:cs="Times New Roman"/>
                <w:color w:val="010205"/>
                <w:sz w:val="24"/>
                <w:szCs w:val="24"/>
                <w:lang w:val="id-ID"/>
              </w:rPr>
              <w:t xml:space="preserve"> </w:t>
            </w:r>
            <w:r w:rsidR="00740DB1" w:rsidRPr="00D011D5">
              <w:rPr>
                <w:rFonts w:ascii="Palatino Linotype" w:hAnsi="Palatino Linotype" w:cs="Times New Roman"/>
                <w:color w:val="010205"/>
                <w:sz w:val="24"/>
                <w:szCs w:val="24"/>
                <w:lang w:val="id-ID"/>
              </w:rPr>
              <w:t>ekonomi</w:t>
            </w:r>
            <w:r w:rsidR="00F71EFE" w:rsidRPr="00D011D5">
              <w:rPr>
                <w:rFonts w:ascii="Palatino Linotype" w:hAnsi="Palatino Linotype" w:cs="Times New Roman"/>
                <w:color w:val="010205"/>
                <w:sz w:val="24"/>
                <w:szCs w:val="24"/>
                <w:lang w:val="id-ID"/>
              </w:rPr>
              <w:t xml:space="preserve"> (PE) </w:t>
            </w:r>
            <w:r w:rsidR="00740DB1" w:rsidRPr="00D011D5">
              <w:rPr>
                <w:rFonts w:ascii="Palatino Linotype" w:hAnsi="Palatino Linotype" w:cs="Times New Roman"/>
                <w:color w:val="010205"/>
                <w:sz w:val="24"/>
                <w:szCs w:val="24"/>
                <w:lang w:val="id-ID"/>
              </w:rPr>
              <w:t>di kalimantan tengah karena menunjukkan hasil -11,</w:t>
            </w:r>
            <w:r w:rsidR="00AB199E" w:rsidRPr="00D011D5">
              <w:rPr>
                <w:rFonts w:ascii="Palatino Linotype" w:hAnsi="Palatino Linotype" w:cs="Times New Roman"/>
                <w:color w:val="010205"/>
                <w:sz w:val="24"/>
                <w:szCs w:val="24"/>
                <w:lang w:val="id-ID"/>
              </w:rPr>
              <w:t>7</w:t>
            </w:r>
            <w:r w:rsidR="00740DB1" w:rsidRPr="00D011D5">
              <w:rPr>
                <w:rFonts w:ascii="Palatino Linotype" w:hAnsi="Palatino Linotype" w:cs="Times New Roman"/>
                <w:color w:val="010205"/>
                <w:sz w:val="24"/>
                <w:szCs w:val="24"/>
                <w:lang w:val="id-ID"/>
              </w:rPr>
              <w:t xml:space="preserve">%, dan sisanya </w:t>
            </w:r>
            <w:r w:rsidR="00220392" w:rsidRPr="00D011D5">
              <w:rPr>
                <w:rFonts w:ascii="Palatino Linotype" w:hAnsi="Palatino Linotype" w:cs="Times New Roman"/>
                <w:color w:val="010205"/>
                <w:sz w:val="24"/>
                <w:szCs w:val="24"/>
                <w:lang w:val="id-ID"/>
              </w:rPr>
              <w:t>dapat dijelaskan olrh variabel lain yang tidak dijelaskan dalam variabel penelitian ini.</w:t>
            </w:r>
          </w:p>
          <w:p w14:paraId="73ECC72D" w14:textId="77777777" w:rsidR="00FE06F1" w:rsidRPr="00D011D5" w:rsidRDefault="00FE06F1" w:rsidP="00D011D5">
            <w:pPr>
              <w:autoSpaceDE w:val="0"/>
              <w:autoSpaceDN w:val="0"/>
              <w:adjustRightInd w:val="0"/>
              <w:spacing w:after="0" w:line="240" w:lineRule="auto"/>
              <w:ind w:left="60" w:right="60"/>
              <w:jc w:val="both"/>
              <w:rPr>
                <w:rFonts w:ascii="Palatino Linotype" w:hAnsi="Palatino Linotype" w:cs="Times New Roman"/>
                <w:color w:val="010205"/>
                <w:sz w:val="24"/>
                <w:szCs w:val="24"/>
                <w:lang w:val="id-ID"/>
              </w:rPr>
            </w:pPr>
          </w:p>
          <w:p w14:paraId="5E4797EF" w14:textId="13CE89D9" w:rsidR="00220392" w:rsidRPr="00D011D5" w:rsidRDefault="00B702D9" w:rsidP="00D011D5">
            <w:pPr>
              <w:pStyle w:val="ListParagraph"/>
              <w:numPr>
                <w:ilvl w:val="0"/>
                <w:numId w:val="5"/>
              </w:numPr>
              <w:autoSpaceDE w:val="0"/>
              <w:autoSpaceDN w:val="0"/>
              <w:adjustRightInd w:val="0"/>
              <w:spacing w:after="0" w:line="240" w:lineRule="auto"/>
              <w:ind w:left="0" w:right="60" w:firstLine="0"/>
              <w:jc w:val="both"/>
              <w:rPr>
                <w:rFonts w:ascii="Palatino Linotype" w:hAnsi="Palatino Linotype" w:cs="Times New Roman"/>
                <w:b/>
                <w:bCs/>
                <w:color w:val="010205"/>
                <w:sz w:val="24"/>
                <w:szCs w:val="24"/>
                <w:lang w:val="id-ID"/>
              </w:rPr>
            </w:pPr>
            <w:r w:rsidRPr="00D011D5">
              <w:rPr>
                <w:rFonts w:ascii="Palatino Linotype" w:hAnsi="Palatino Linotype" w:cs="Times New Roman"/>
                <w:b/>
                <w:bCs/>
                <w:color w:val="010205"/>
                <w:sz w:val="24"/>
                <w:szCs w:val="24"/>
                <w:lang w:val="id-ID"/>
              </w:rPr>
              <w:t>Hasil uji F</w:t>
            </w:r>
          </w:p>
          <w:p w14:paraId="6FD84CF0" w14:textId="77777777" w:rsidR="00FE06F1" w:rsidRPr="00D011D5" w:rsidRDefault="00FE06F1" w:rsidP="00D011D5">
            <w:pPr>
              <w:pStyle w:val="ListParagraph"/>
              <w:autoSpaceDE w:val="0"/>
              <w:autoSpaceDN w:val="0"/>
              <w:adjustRightInd w:val="0"/>
              <w:spacing w:after="0" w:line="240" w:lineRule="auto"/>
              <w:ind w:left="851" w:right="60"/>
              <w:jc w:val="both"/>
              <w:rPr>
                <w:rFonts w:ascii="Palatino Linotype" w:hAnsi="Palatino Linotype" w:cs="Times New Roman"/>
                <w:b/>
                <w:bCs/>
                <w:color w:val="010205"/>
                <w:sz w:val="24"/>
                <w:szCs w:val="24"/>
                <w:lang w:val="id-ID"/>
              </w:rPr>
            </w:pPr>
          </w:p>
          <w:p w14:paraId="091A951E" w14:textId="20F59920" w:rsidR="00220392" w:rsidRPr="00D011D5" w:rsidRDefault="00220392" w:rsidP="00D011D5">
            <w:pPr>
              <w:autoSpaceDE w:val="0"/>
              <w:autoSpaceDN w:val="0"/>
              <w:adjustRightInd w:val="0"/>
              <w:spacing w:after="0" w:line="240" w:lineRule="auto"/>
              <w:ind w:left="60" w:right="60"/>
              <w:jc w:val="both"/>
              <w:rPr>
                <w:rFonts w:ascii="Palatino Linotype" w:hAnsi="Palatino Linotype" w:cs="Times New Roman"/>
                <w:color w:val="010205"/>
                <w:sz w:val="24"/>
                <w:szCs w:val="24"/>
                <w:lang w:val="id-ID"/>
              </w:rPr>
            </w:pPr>
          </w:p>
        </w:tc>
      </w:tr>
      <w:tr w:rsidR="00B702D9" w:rsidRPr="00D011D5" w14:paraId="1D65EFF3" w14:textId="77777777" w:rsidTr="00FE06F1">
        <w:trPr>
          <w:gridAfter w:val="1"/>
          <w:wAfter w:w="543" w:type="dxa"/>
          <w:cantSplit/>
          <w:trHeight w:val="270"/>
        </w:trPr>
        <w:tc>
          <w:tcPr>
            <w:tcW w:w="6023" w:type="dxa"/>
            <w:gridSpan w:val="12"/>
            <w:tcBorders>
              <w:top w:val="nil"/>
              <w:left w:val="nil"/>
              <w:bottom w:val="nil"/>
              <w:right w:val="nil"/>
            </w:tcBorders>
            <w:shd w:val="clear" w:color="auto" w:fill="FFFFFF"/>
          </w:tcPr>
          <w:p w14:paraId="559DAF96" w14:textId="77777777" w:rsidR="00B702D9" w:rsidRPr="00D011D5" w:rsidRDefault="00B702D9" w:rsidP="00D011D5">
            <w:pPr>
              <w:autoSpaceDE w:val="0"/>
              <w:autoSpaceDN w:val="0"/>
              <w:adjustRightInd w:val="0"/>
              <w:spacing w:after="0" w:line="240" w:lineRule="auto"/>
              <w:ind w:left="60" w:right="60"/>
              <w:jc w:val="center"/>
              <w:rPr>
                <w:rFonts w:ascii="Palatino Linotype" w:hAnsi="Palatino Linotype" w:cs="Times New Roman"/>
                <w:b/>
                <w:bCs/>
                <w:color w:val="010205"/>
                <w:sz w:val="24"/>
                <w:szCs w:val="24"/>
                <w:lang w:val="id-ID"/>
              </w:rPr>
            </w:pPr>
            <w:r w:rsidRPr="00D011D5">
              <w:rPr>
                <w:rFonts w:ascii="Palatino Linotype" w:hAnsi="Palatino Linotype" w:cs="Times New Roman"/>
                <w:b/>
                <w:bCs/>
                <w:color w:val="010205"/>
                <w:sz w:val="24"/>
                <w:szCs w:val="24"/>
                <w:lang w:val="id-ID"/>
              </w:rPr>
              <w:t>ANOVA</w:t>
            </w:r>
            <w:r w:rsidRPr="00D011D5">
              <w:rPr>
                <w:rFonts w:ascii="Palatino Linotype" w:hAnsi="Palatino Linotype" w:cs="Times New Roman"/>
                <w:b/>
                <w:bCs/>
                <w:color w:val="010205"/>
                <w:sz w:val="24"/>
                <w:szCs w:val="24"/>
                <w:vertAlign w:val="superscript"/>
                <w:lang w:val="id-ID"/>
              </w:rPr>
              <w:t>a</w:t>
            </w:r>
          </w:p>
        </w:tc>
      </w:tr>
      <w:tr w:rsidR="00B702D9" w:rsidRPr="00D011D5" w14:paraId="388660BD" w14:textId="77777777" w:rsidTr="00FE06F1">
        <w:trPr>
          <w:cantSplit/>
          <w:trHeight w:val="553"/>
        </w:trPr>
        <w:tc>
          <w:tcPr>
            <w:tcW w:w="1661" w:type="dxa"/>
            <w:gridSpan w:val="4"/>
            <w:tcBorders>
              <w:top w:val="nil"/>
              <w:left w:val="nil"/>
              <w:bottom w:val="single" w:sz="8" w:space="0" w:color="152935"/>
              <w:right w:val="nil"/>
            </w:tcBorders>
            <w:shd w:val="clear" w:color="auto" w:fill="FFFFFF"/>
            <w:vAlign w:val="bottom"/>
          </w:tcPr>
          <w:p w14:paraId="6AB30AAD" w14:textId="77777777" w:rsidR="00B702D9" w:rsidRPr="00D011D5" w:rsidRDefault="00B702D9" w:rsidP="00D011D5">
            <w:pPr>
              <w:autoSpaceDE w:val="0"/>
              <w:autoSpaceDN w:val="0"/>
              <w:adjustRightInd w:val="0"/>
              <w:spacing w:after="0" w:line="240" w:lineRule="auto"/>
              <w:ind w:left="60" w:right="60"/>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Model</w:t>
            </w:r>
          </w:p>
        </w:tc>
        <w:tc>
          <w:tcPr>
            <w:tcW w:w="1209" w:type="dxa"/>
            <w:gridSpan w:val="2"/>
            <w:tcBorders>
              <w:top w:val="nil"/>
              <w:left w:val="nil"/>
              <w:bottom w:val="single" w:sz="8" w:space="0" w:color="152935"/>
              <w:right w:val="single" w:sz="8" w:space="0" w:color="E0E0E0"/>
            </w:tcBorders>
            <w:shd w:val="clear" w:color="auto" w:fill="FFFFFF"/>
            <w:vAlign w:val="bottom"/>
          </w:tcPr>
          <w:p w14:paraId="71AD8109" w14:textId="77777777" w:rsidR="00B702D9" w:rsidRPr="00D011D5" w:rsidRDefault="00B702D9"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Sum of Squares</w:t>
            </w:r>
          </w:p>
        </w:tc>
        <w:tc>
          <w:tcPr>
            <w:tcW w:w="844" w:type="dxa"/>
            <w:gridSpan w:val="2"/>
            <w:tcBorders>
              <w:top w:val="nil"/>
              <w:left w:val="single" w:sz="8" w:space="0" w:color="E0E0E0"/>
              <w:bottom w:val="single" w:sz="8" w:space="0" w:color="152935"/>
              <w:right w:val="single" w:sz="8" w:space="0" w:color="E0E0E0"/>
            </w:tcBorders>
            <w:shd w:val="clear" w:color="auto" w:fill="FFFFFF"/>
            <w:vAlign w:val="bottom"/>
          </w:tcPr>
          <w:p w14:paraId="283C2F95" w14:textId="77777777" w:rsidR="00B702D9" w:rsidRPr="00D011D5" w:rsidRDefault="00B702D9"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df</w:t>
            </w:r>
          </w:p>
        </w:tc>
        <w:tc>
          <w:tcPr>
            <w:tcW w:w="1159" w:type="dxa"/>
            <w:gridSpan w:val="2"/>
            <w:tcBorders>
              <w:top w:val="nil"/>
              <w:left w:val="single" w:sz="8" w:space="0" w:color="E0E0E0"/>
              <w:bottom w:val="single" w:sz="8" w:space="0" w:color="152935"/>
              <w:right w:val="single" w:sz="8" w:space="0" w:color="E0E0E0"/>
            </w:tcBorders>
            <w:shd w:val="clear" w:color="auto" w:fill="FFFFFF"/>
            <w:vAlign w:val="bottom"/>
          </w:tcPr>
          <w:p w14:paraId="27FA1D9B" w14:textId="77777777" w:rsidR="00B702D9" w:rsidRPr="00D011D5" w:rsidRDefault="00B702D9"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Mean Square</w:t>
            </w:r>
          </w:p>
        </w:tc>
        <w:tc>
          <w:tcPr>
            <w:tcW w:w="844" w:type="dxa"/>
            <w:tcBorders>
              <w:top w:val="nil"/>
              <w:left w:val="single" w:sz="8" w:space="0" w:color="E0E0E0"/>
              <w:bottom w:val="single" w:sz="8" w:space="0" w:color="152935"/>
              <w:right w:val="single" w:sz="8" w:space="0" w:color="E0E0E0"/>
            </w:tcBorders>
            <w:shd w:val="clear" w:color="auto" w:fill="FFFFFF"/>
            <w:vAlign w:val="bottom"/>
          </w:tcPr>
          <w:p w14:paraId="414E78CF" w14:textId="77777777" w:rsidR="00B702D9" w:rsidRPr="00D011D5" w:rsidRDefault="00B702D9"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F</w:t>
            </w:r>
          </w:p>
        </w:tc>
        <w:tc>
          <w:tcPr>
            <w:tcW w:w="846" w:type="dxa"/>
            <w:gridSpan w:val="2"/>
            <w:tcBorders>
              <w:top w:val="nil"/>
              <w:left w:val="single" w:sz="8" w:space="0" w:color="E0E0E0"/>
              <w:bottom w:val="single" w:sz="8" w:space="0" w:color="152935"/>
              <w:right w:val="nil"/>
            </w:tcBorders>
            <w:shd w:val="clear" w:color="auto" w:fill="FFFFFF"/>
            <w:vAlign w:val="bottom"/>
          </w:tcPr>
          <w:p w14:paraId="7A7D6B32" w14:textId="77777777" w:rsidR="00B702D9" w:rsidRPr="00D011D5" w:rsidRDefault="00B702D9"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Sig.</w:t>
            </w:r>
          </w:p>
        </w:tc>
      </w:tr>
      <w:tr w:rsidR="00B702D9" w:rsidRPr="00D011D5" w14:paraId="795AF12F" w14:textId="77777777" w:rsidTr="00FE06F1">
        <w:trPr>
          <w:cantSplit/>
          <w:trHeight w:val="270"/>
        </w:trPr>
        <w:tc>
          <w:tcPr>
            <w:tcW w:w="602" w:type="dxa"/>
            <w:vMerge w:val="restart"/>
            <w:tcBorders>
              <w:top w:val="single" w:sz="8" w:space="0" w:color="152935"/>
              <w:left w:val="nil"/>
              <w:bottom w:val="single" w:sz="8" w:space="0" w:color="152935"/>
              <w:right w:val="nil"/>
            </w:tcBorders>
            <w:shd w:val="clear" w:color="auto" w:fill="E0E0E0"/>
          </w:tcPr>
          <w:p w14:paraId="163A0B01" w14:textId="77777777" w:rsidR="00B702D9" w:rsidRPr="00D011D5" w:rsidRDefault="00B702D9" w:rsidP="00D011D5">
            <w:pPr>
              <w:autoSpaceDE w:val="0"/>
              <w:autoSpaceDN w:val="0"/>
              <w:adjustRightInd w:val="0"/>
              <w:spacing w:after="0" w:line="240" w:lineRule="auto"/>
              <w:ind w:left="60" w:right="60"/>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1</w:t>
            </w:r>
          </w:p>
        </w:tc>
        <w:tc>
          <w:tcPr>
            <w:tcW w:w="1059" w:type="dxa"/>
            <w:gridSpan w:val="3"/>
            <w:tcBorders>
              <w:top w:val="single" w:sz="8" w:space="0" w:color="152935"/>
              <w:left w:val="nil"/>
              <w:bottom w:val="single" w:sz="8" w:space="0" w:color="AEAEAE"/>
              <w:right w:val="nil"/>
            </w:tcBorders>
            <w:shd w:val="clear" w:color="auto" w:fill="E0E0E0"/>
          </w:tcPr>
          <w:p w14:paraId="4BC4DEC2" w14:textId="77777777" w:rsidR="00B702D9" w:rsidRPr="00D011D5" w:rsidRDefault="00B702D9" w:rsidP="00D011D5">
            <w:pPr>
              <w:autoSpaceDE w:val="0"/>
              <w:autoSpaceDN w:val="0"/>
              <w:adjustRightInd w:val="0"/>
              <w:spacing w:after="0" w:line="240" w:lineRule="auto"/>
              <w:ind w:left="60" w:right="60"/>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Regression</w:t>
            </w:r>
          </w:p>
        </w:tc>
        <w:tc>
          <w:tcPr>
            <w:tcW w:w="1209" w:type="dxa"/>
            <w:gridSpan w:val="2"/>
            <w:tcBorders>
              <w:top w:val="single" w:sz="8" w:space="0" w:color="152935"/>
              <w:left w:val="nil"/>
              <w:bottom w:val="single" w:sz="8" w:space="0" w:color="AEAEAE"/>
              <w:right w:val="single" w:sz="8" w:space="0" w:color="E0E0E0"/>
            </w:tcBorders>
            <w:shd w:val="clear" w:color="auto" w:fill="FFFFFF"/>
          </w:tcPr>
          <w:p w14:paraId="5AA2978F" w14:textId="77777777" w:rsidR="00B702D9" w:rsidRPr="00D011D5" w:rsidRDefault="00B702D9"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15,312</w:t>
            </w:r>
          </w:p>
        </w:tc>
        <w:tc>
          <w:tcPr>
            <w:tcW w:w="844" w:type="dxa"/>
            <w:gridSpan w:val="2"/>
            <w:tcBorders>
              <w:top w:val="single" w:sz="8" w:space="0" w:color="152935"/>
              <w:left w:val="single" w:sz="8" w:space="0" w:color="E0E0E0"/>
              <w:bottom w:val="single" w:sz="8" w:space="0" w:color="AEAEAE"/>
              <w:right w:val="single" w:sz="8" w:space="0" w:color="E0E0E0"/>
            </w:tcBorders>
            <w:shd w:val="clear" w:color="auto" w:fill="FFFFFF"/>
          </w:tcPr>
          <w:p w14:paraId="2A9D360C" w14:textId="77777777" w:rsidR="00B702D9" w:rsidRPr="00D011D5" w:rsidRDefault="00B702D9"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3</w:t>
            </w:r>
          </w:p>
        </w:tc>
        <w:tc>
          <w:tcPr>
            <w:tcW w:w="1159" w:type="dxa"/>
            <w:gridSpan w:val="2"/>
            <w:tcBorders>
              <w:top w:val="single" w:sz="8" w:space="0" w:color="152935"/>
              <w:left w:val="single" w:sz="8" w:space="0" w:color="E0E0E0"/>
              <w:bottom w:val="single" w:sz="8" w:space="0" w:color="AEAEAE"/>
              <w:right w:val="single" w:sz="8" w:space="0" w:color="E0E0E0"/>
            </w:tcBorders>
            <w:shd w:val="clear" w:color="auto" w:fill="FFFFFF"/>
          </w:tcPr>
          <w:p w14:paraId="6C2F2FD1" w14:textId="77777777" w:rsidR="00B702D9" w:rsidRPr="00D011D5" w:rsidRDefault="00B702D9"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5,104</w:t>
            </w:r>
          </w:p>
        </w:tc>
        <w:tc>
          <w:tcPr>
            <w:tcW w:w="844" w:type="dxa"/>
            <w:tcBorders>
              <w:top w:val="single" w:sz="8" w:space="0" w:color="152935"/>
              <w:left w:val="single" w:sz="8" w:space="0" w:color="E0E0E0"/>
              <w:bottom w:val="single" w:sz="8" w:space="0" w:color="AEAEAE"/>
              <w:right w:val="single" w:sz="8" w:space="0" w:color="E0E0E0"/>
            </w:tcBorders>
            <w:shd w:val="clear" w:color="auto" w:fill="FFFFFF"/>
          </w:tcPr>
          <w:p w14:paraId="694A4D60" w14:textId="77777777" w:rsidR="00B702D9" w:rsidRPr="00D011D5" w:rsidRDefault="00B702D9"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,686</w:t>
            </w:r>
          </w:p>
        </w:tc>
        <w:tc>
          <w:tcPr>
            <w:tcW w:w="846" w:type="dxa"/>
            <w:gridSpan w:val="2"/>
            <w:tcBorders>
              <w:top w:val="single" w:sz="8" w:space="0" w:color="152935"/>
              <w:left w:val="single" w:sz="8" w:space="0" w:color="E0E0E0"/>
              <w:bottom w:val="single" w:sz="8" w:space="0" w:color="AEAEAE"/>
              <w:right w:val="nil"/>
            </w:tcBorders>
            <w:shd w:val="clear" w:color="auto" w:fill="FFFFFF"/>
          </w:tcPr>
          <w:p w14:paraId="62873DCE" w14:textId="77777777" w:rsidR="00B702D9" w:rsidRPr="00D011D5" w:rsidRDefault="00B702D9"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,593</w:t>
            </w:r>
            <w:r w:rsidRPr="00D011D5">
              <w:rPr>
                <w:rFonts w:ascii="Palatino Linotype" w:hAnsi="Palatino Linotype" w:cs="Times New Roman"/>
                <w:color w:val="010205"/>
                <w:sz w:val="24"/>
                <w:szCs w:val="24"/>
                <w:vertAlign w:val="superscript"/>
                <w:lang w:val="en-ID"/>
              </w:rPr>
              <w:t>b</w:t>
            </w:r>
          </w:p>
        </w:tc>
      </w:tr>
      <w:tr w:rsidR="00B702D9" w:rsidRPr="00D011D5" w14:paraId="08408ABD" w14:textId="77777777" w:rsidTr="00FE06F1">
        <w:trPr>
          <w:cantSplit/>
          <w:trHeight w:val="122"/>
        </w:trPr>
        <w:tc>
          <w:tcPr>
            <w:tcW w:w="602" w:type="dxa"/>
            <w:vMerge/>
            <w:tcBorders>
              <w:top w:val="single" w:sz="8" w:space="0" w:color="152935"/>
              <w:left w:val="nil"/>
              <w:bottom w:val="single" w:sz="8" w:space="0" w:color="152935"/>
              <w:right w:val="nil"/>
            </w:tcBorders>
            <w:shd w:val="clear" w:color="auto" w:fill="E0E0E0"/>
          </w:tcPr>
          <w:p w14:paraId="30E380C0" w14:textId="77777777" w:rsidR="00B702D9" w:rsidRPr="00D011D5" w:rsidRDefault="00B702D9" w:rsidP="00D011D5">
            <w:pPr>
              <w:autoSpaceDE w:val="0"/>
              <w:autoSpaceDN w:val="0"/>
              <w:adjustRightInd w:val="0"/>
              <w:spacing w:after="0" w:line="240" w:lineRule="auto"/>
              <w:rPr>
                <w:rFonts w:ascii="Palatino Linotype" w:hAnsi="Palatino Linotype" w:cs="Times New Roman"/>
                <w:color w:val="010205"/>
                <w:sz w:val="24"/>
                <w:szCs w:val="24"/>
                <w:lang w:val="en-ID"/>
              </w:rPr>
            </w:pPr>
          </w:p>
        </w:tc>
        <w:tc>
          <w:tcPr>
            <w:tcW w:w="1059" w:type="dxa"/>
            <w:gridSpan w:val="3"/>
            <w:tcBorders>
              <w:top w:val="single" w:sz="8" w:space="0" w:color="AEAEAE"/>
              <w:left w:val="nil"/>
              <w:bottom w:val="single" w:sz="8" w:space="0" w:color="AEAEAE"/>
              <w:right w:val="nil"/>
            </w:tcBorders>
            <w:shd w:val="clear" w:color="auto" w:fill="E0E0E0"/>
          </w:tcPr>
          <w:p w14:paraId="22CF1626" w14:textId="77777777" w:rsidR="00B702D9" w:rsidRPr="00D011D5" w:rsidRDefault="00B702D9" w:rsidP="00D011D5">
            <w:pPr>
              <w:autoSpaceDE w:val="0"/>
              <w:autoSpaceDN w:val="0"/>
              <w:adjustRightInd w:val="0"/>
              <w:spacing w:after="0" w:line="240" w:lineRule="auto"/>
              <w:ind w:left="60" w:right="60"/>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Residual</w:t>
            </w:r>
          </w:p>
        </w:tc>
        <w:tc>
          <w:tcPr>
            <w:tcW w:w="1209" w:type="dxa"/>
            <w:gridSpan w:val="2"/>
            <w:tcBorders>
              <w:top w:val="single" w:sz="8" w:space="0" w:color="AEAEAE"/>
              <w:left w:val="nil"/>
              <w:bottom w:val="single" w:sz="8" w:space="0" w:color="AEAEAE"/>
              <w:right w:val="single" w:sz="8" w:space="0" w:color="E0E0E0"/>
            </w:tcBorders>
            <w:shd w:val="clear" w:color="auto" w:fill="FFFFFF"/>
          </w:tcPr>
          <w:p w14:paraId="7D9185D2" w14:textId="77777777" w:rsidR="00B702D9" w:rsidRPr="00D011D5" w:rsidRDefault="00B702D9"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44,635</w:t>
            </w:r>
          </w:p>
        </w:tc>
        <w:tc>
          <w:tcPr>
            <w:tcW w:w="844" w:type="dxa"/>
            <w:gridSpan w:val="2"/>
            <w:tcBorders>
              <w:top w:val="single" w:sz="8" w:space="0" w:color="AEAEAE"/>
              <w:left w:val="single" w:sz="8" w:space="0" w:color="E0E0E0"/>
              <w:bottom w:val="single" w:sz="8" w:space="0" w:color="AEAEAE"/>
              <w:right w:val="single" w:sz="8" w:space="0" w:color="E0E0E0"/>
            </w:tcBorders>
            <w:shd w:val="clear" w:color="auto" w:fill="FFFFFF"/>
          </w:tcPr>
          <w:p w14:paraId="52C7B735" w14:textId="77777777" w:rsidR="00B702D9" w:rsidRPr="00D011D5" w:rsidRDefault="00B702D9"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6</w:t>
            </w:r>
          </w:p>
        </w:tc>
        <w:tc>
          <w:tcPr>
            <w:tcW w:w="1159" w:type="dxa"/>
            <w:gridSpan w:val="2"/>
            <w:tcBorders>
              <w:top w:val="single" w:sz="8" w:space="0" w:color="AEAEAE"/>
              <w:left w:val="single" w:sz="8" w:space="0" w:color="E0E0E0"/>
              <w:bottom w:val="single" w:sz="8" w:space="0" w:color="AEAEAE"/>
              <w:right w:val="single" w:sz="8" w:space="0" w:color="E0E0E0"/>
            </w:tcBorders>
            <w:shd w:val="clear" w:color="auto" w:fill="FFFFFF"/>
          </w:tcPr>
          <w:p w14:paraId="52CC5813" w14:textId="77777777" w:rsidR="00B702D9" w:rsidRPr="00D011D5" w:rsidRDefault="00B702D9"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7,439</w:t>
            </w:r>
          </w:p>
        </w:tc>
        <w:tc>
          <w:tcPr>
            <w:tcW w:w="84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45BB95B" w14:textId="77777777" w:rsidR="00B702D9" w:rsidRPr="00D011D5" w:rsidRDefault="00B702D9" w:rsidP="00D011D5">
            <w:pPr>
              <w:autoSpaceDE w:val="0"/>
              <w:autoSpaceDN w:val="0"/>
              <w:adjustRightInd w:val="0"/>
              <w:spacing w:after="0" w:line="240" w:lineRule="auto"/>
              <w:rPr>
                <w:rFonts w:ascii="Palatino Linotype" w:hAnsi="Palatino Linotype" w:cs="Times New Roman"/>
                <w:sz w:val="24"/>
                <w:szCs w:val="24"/>
                <w:lang w:val="en-ID"/>
              </w:rPr>
            </w:pPr>
          </w:p>
        </w:tc>
        <w:tc>
          <w:tcPr>
            <w:tcW w:w="846" w:type="dxa"/>
            <w:gridSpan w:val="2"/>
            <w:tcBorders>
              <w:top w:val="single" w:sz="8" w:space="0" w:color="AEAEAE"/>
              <w:left w:val="single" w:sz="8" w:space="0" w:color="E0E0E0"/>
              <w:bottom w:val="single" w:sz="8" w:space="0" w:color="AEAEAE"/>
              <w:right w:val="nil"/>
            </w:tcBorders>
            <w:shd w:val="clear" w:color="auto" w:fill="FFFFFF"/>
            <w:vAlign w:val="center"/>
          </w:tcPr>
          <w:p w14:paraId="4DE2937A" w14:textId="77777777" w:rsidR="00B702D9" w:rsidRPr="00D011D5" w:rsidRDefault="00B702D9" w:rsidP="00D011D5">
            <w:pPr>
              <w:autoSpaceDE w:val="0"/>
              <w:autoSpaceDN w:val="0"/>
              <w:adjustRightInd w:val="0"/>
              <w:spacing w:after="0" w:line="240" w:lineRule="auto"/>
              <w:rPr>
                <w:rFonts w:ascii="Palatino Linotype" w:hAnsi="Palatino Linotype" w:cs="Times New Roman"/>
                <w:sz w:val="24"/>
                <w:szCs w:val="24"/>
                <w:lang w:val="en-ID"/>
              </w:rPr>
            </w:pPr>
          </w:p>
        </w:tc>
      </w:tr>
      <w:tr w:rsidR="00B702D9" w:rsidRPr="00D011D5" w14:paraId="2684C2CD" w14:textId="77777777" w:rsidTr="00FE06F1">
        <w:trPr>
          <w:cantSplit/>
          <w:trHeight w:val="122"/>
        </w:trPr>
        <w:tc>
          <w:tcPr>
            <w:tcW w:w="602" w:type="dxa"/>
            <w:vMerge/>
            <w:tcBorders>
              <w:top w:val="single" w:sz="8" w:space="0" w:color="152935"/>
              <w:left w:val="nil"/>
              <w:bottom w:val="single" w:sz="8" w:space="0" w:color="152935"/>
              <w:right w:val="nil"/>
            </w:tcBorders>
            <w:shd w:val="clear" w:color="auto" w:fill="E0E0E0"/>
          </w:tcPr>
          <w:p w14:paraId="2F1718DA" w14:textId="77777777" w:rsidR="00B702D9" w:rsidRPr="00D011D5" w:rsidRDefault="00B702D9" w:rsidP="00D011D5">
            <w:pPr>
              <w:autoSpaceDE w:val="0"/>
              <w:autoSpaceDN w:val="0"/>
              <w:adjustRightInd w:val="0"/>
              <w:spacing w:after="0" w:line="240" w:lineRule="auto"/>
              <w:rPr>
                <w:rFonts w:ascii="Palatino Linotype" w:hAnsi="Palatino Linotype" w:cs="Times New Roman"/>
                <w:sz w:val="24"/>
                <w:szCs w:val="24"/>
                <w:lang w:val="en-ID"/>
              </w:rPr>
            </w:pPr>
          </w:p>
        </w:tc>
        <w:tc>
          <w:tcPr>
            <w:tcW w:w="1059" w:type="dxa"/>
            <w:gridSpan w:val="3"/>
            <w:tcBorders>
              <w:top w:val="single" w:sz="8" w:space="0" w:color="AEAEAE"/>
              <w:left w:val="nil"/>
              <w:bottom w:val="single" w:sz="8" w:space="0" w:color="152935"/>
              <w:right w:val="nil"/>
            </w:tcBorders>
            <w:shd w:val="clear" w:color="auto" w:fill="E0E0E0"/>
          </w:tcPr>
          <w:p w14:paraId="242132C5" w14:textId="77777777" w:rsidR="00B702D9" w:rsidRPr="00D011D5" w:rsidRDefault="00B702D9" w:rsidP="00D011D5">
            <w:pPr>
              <w:autoSpaceDE w:val="0"/>
              <w:autoSpaceDN w:val="0"/>
              <w:adjustRightInd w:val="0"/>
              <w:spacing w:after="0" w:line="240" w:lineRule="auto"/>
              <w:ind w:left="60" w:right="60"/>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Total</w:t>
            </w:r>
          </w:p>
        </w:tc>
        <w:tc>
          <w:tcPr>
            <w:tcW w:w="1209" w:type="dxa"/>
            <w:gridSpan w:val="2"/>
            <w:tcBorders>
              <w:top w:val="single" w:sz="8" w:space="0" w:color="AEAEAE"/>
              <w:left w:val="nil"/>
              <w:bottom w:val="single" w:sz="8" w:space="0" w:color="152935"/>
              <w:right w:val="single" w:sz="8" w:space="0" w:color="E0E0E0"/>
            </w:tcBorders>
            <w:shd w:val="clear" w:color="auto" w:fill="FFFFFF"/>
          </w:tcPr>
          <w:p w14:paraId="28A585A9" w14:textId="77777777" w:rsidR="00B702D9" w:rsidRPr="00D011D5" w:rsidRDefault="00B702D9"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59,947</w:t>
            </w:r>
          </w:p>
        </w:tc>
        <w:tc>
          <w:tcPr>
            <w:tcW w:w="844" w:type="dxa"/>
            <w:gridSpan w:val="2"/>
            <w:tcBorders>
              <w:top w:val="single" w:sz="8" w:space="0" w:color="AEAEAE"/>
              <w:left w:val="single" w:sz="8" w:space="0" w:color="E0E0E0"/>
              <w:bottom w:val="single" w:sz="8" w:space="0" w:color="152935"/>
              <w:right w:val="single" w:sz="8" w:space="0" w:color="E0E0E0"/>
            </w:tcBorders>
            <w:shd w:val="clear" w:color="auto" w:fill="FFFFFF"/>
          </w:tcPr>
          <w:p w14:paraId="710572EB" w14:textId="77777777" w:rsidR="00B702D9" w:rsidRPr="00D011D5" w:rsidRDefault="00B702D9"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9</w:t>
            </w:r>
          </w:p>
        </w:tc>
        <w:tc>
          <w:tcPr>
            <w:tcW w:w="1159" w:type="dxa"/>
            <w:gridSpan w:val="2"/>
            <w:tcBorders>
              <w:top w:val="single" w:sz="8" w:space="0" w:color="AEAEAE"/>
              <w:left w:val="single" w:sz="8" w:space="0" w:color="E0E0E0"/>
              <w:bottom w:val="single" w:sz="8" w:space="0" w:color="152935"/>
              <w:right w:val="single" w:sz="8" w:space="0" w:color="E0E0E0"/>
            </w:tcBorders>
            <w:shd w:val="clear" w:color="auto" w:fill="FFFFFF"/>
            <w:vAlign w:val="center"/>
          </w:tcPr>
          <w:p w14:paraId="791688FE" w14:textId="77777777" w:rsidR="00B702D9" w:rsidRPr="00D011D5" w:rsidRDefault="00B702D9" w:rsidP="00D011D5">
            <w:pPr>
              <w:autoSpaceDE w:val="0"/>
              <w:autoSpaceDN w:val="0"/>
              <w:adjustRightInd w:val="0"/>
              <w:spacing w:after="0" w:line="240" w:lineRule="auto"/>
              <w:rPr>
                <w:rFonts w:ascii="Palatino Linotype" w:hAnsi="Palatino Linotype" w:cs="Times New Roman"/>
                <w:sz w:val="24"/>
                <w:szCs w:val="24"/>
                <w:lang w:val="en-ID"/>
              </w:rPr>
            </w:pPr>
          </w:p>
        </w:tc>
        <w:tc>
          <w:tcPr>
            <w:tcW w:w="84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0928091" w14:textId="77777777" w:rsidR="00B702D9" w:rsidRPr="00D011D5" w:rsidRDefault="00B702D9" w:rsidP="00D011D5">
            <w:pPr>
              <w:autoSpaceDE w:val="0"/>
              <w:autoSpaceDN w:val="0"/>
              <w:adjustRightInd w:val="0"/>
              <w:spacing w:after="0" w:line="240" w:lineRule="auto"/>
              <w:rPr>
                <w:rFonts w:ascii="Palatino Linotype" w:hAnsi="Palatino Linotype" w:cs="Times New Roman"/>
                <w:sz w:val="24"/>
                <w:szCs w:val="24"/>
                <w:lang w:val="en-ID"/>
              </w:rPr>
            </w:pPr>
          </w:p>
        </w:tc>
        <w:tc>
          <w:tcPr>
            <w:tcW w:w="846" w:type="dxa"/>
            <w:gridSpan w:val="2"/>
            <w:tcBorders>
              <w:top w:val="single" w:sz="8" w:space="0" w:color="AEAEAE"/>
              <w:left w:val="single" w:sz="8" w:space="0" w:color="E0E0E0"/>
              <w:bottom w:val="single" w:sz="8" w:space="0" w:color="152935"/>
              <w:right w:val="nil"/>
            </w:tcBorders>
            <w:shd w:val="clear" w:color="auto" w:fill="FFFFFF"/>
            <w:vAlign w:val="center"/>
          </w:tcPr>
          <w:p w14:paraId="3F5B241A" w14:textId="77777777" w:rsidR="00B702D9" w:rsidRPr="00D011D5" w:rsidRDefault="00B702D9" w:rsidP="00D011D5">
            <w:pPr>
              <w:autoSpaceDE w:val="0"/>
              <w:autoSpaceDN w:val="0"/>
              <w:adjustRightInd w:val="0"/>
              <w:spacing w:after="0" w:line="240" w:lineRule="auto"/>
              <w:rPr>
                <w:rFonts w:ascii="Palatino Linotype" w:hAnsi="Palatino Linotype" w:cs="Times New Roman"/>
                <w:sz w:val="24"/>
                <w:szCs w:val="24"/>
                <w:lang w:val="en-ID"/>
              </w:rPr>
            </w:pPr>
          </w:p>
        </w:tc>
      </w:tr>
      <w:tr w:rsidR="00B702D9" w:rsidRPr="00D011D5" w14:paraId="700F563E" w14:textId="77777777" w:rsidTr="00FE06F1">
        <w:trPr>
          <w:cantSplit/>
          <w:trHeight w:val="270"/>
        </w:trPr>
        <w:tc>
          <w:tcPr>
            <w:tcW w:w="6566" w:type="dxa"/>
            <w:gridSpan w:val="13"/>
            <w:tcBorders>
              <w:top w:val="nil"/>
              <w:left w:val="nil"/>
              <w:bottom w:val="nil"/>
              <w:right w:val="nil"/>
            </w:tcBorders>
            <w:shd w:val="clear" w:color="auto" w:fill="FFFFFF"/>
          </w:tcPr>
          <w:p w14:paraId="4E3205A4" w14:textId="77777777" w:rsidR="00B702D9" w:rsidRPr="00D011D5" w:rsidRDefault="00B702D9" w:rsidP="00D011D5">
            <w:pPr>
              <w:autoSpaceDE w:val="0"/>
              <w:autoSpaceDN w:val="0"/>
              <w:adjustRightInd w:val="0"/>
              <w:spacing w:after="0" w:line="240" w:lineRule="auto"/>
              <w:ind w:left="60" w:right="60"/>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a. Dependent Variable: Y1</w:t>
            </w:r>
          </w:p>
        </w:tc>
      </w:tr>
      <w:tr w:rsidR="00B702D9" w:rsidRPr="00D011D5" w14:paraId="372E171E" w14:textId="77777777" w:rsidTr="00FE06F1">
        <w:trPr>
          <w:cantSplit/>
          <w:trHeight w:val="282"/>
        </w:trPr>
        <w:tc>
          <w:tcPr>
            <w:tcW w:w="6566" w:type="dxa"/>
            <w:gridSpan w:val="13"/>
            <w:tcBorders>
              <w:top w:val="nil"/>
              <w:left w:val="nil"/>
              <w:bottom w:val="nil"/>
              <w:right w:val="nil"/>
            </w:tcBorders>
            <w:shd w:val="clear" w:color="auto" w:fill="FFFFFF"/>
          </w:tcPr>
          <w:p w14:paraId="176C776C" w14:textId="77777777" w:rsidR="00B702D9" w:rsidRPr="00D011D5" w:rsidRDefault="00B702D9" w:rsidP="00D011D5">
            <w:pPr>
              <w:autoSpaceDE w:val="0"/>
              <w:autoSpaceDN w:val="0"/>
              <w:adjustRightInd w:val="0"/>
              <w:spacing w:after="0" w:line="240" w:lineRule="auto"/>
              <w:ind w:left="60" w:right="60"/>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b. Predictors: (Constant), x3, x1, x2</w:t>
            </w:r>
          </w:p>
        </w:tc>
      </w:tr>
    </w:tbl>
    <w:p w14:paraId="629C29F6" w14:textId="11D66AA4" w:rsidR="00340753" w:rsidRPr="00D011D5" w:rsidRDefault="008E6ACF" w:rsidP="00D011D5">
      <w:pPr>
        <w:autoSpaceDE w:val="0"/>
        <w:autoSpaceDN w:val="0"/>
        <w:adjustRightInd w:val="0"/>
        <w:spacing w:after="0" w:line="240" w:lineRule="auto"/>
        <w:rPr>
          <w:rFonts w:ascii="Palatino Linotype" w:hAnsi="Palatino Linotype" w:cs="Times New Roman"/>
          <w:sz w:val="24"/>
          <w:szCs w:val="24"/>
        </w:rPr>
      </w:pPr>
      <w:r w:rsidRPr="00D011D5">
        <w:rPr>
          <w:rFonts w:ascii="Palatino Linotype" w:hAnsi="Palatino Linotype" w:cs="Times New Roman"/>
          <w:sz w:val="24"/>
          <w:szCs w:val="24"/>
          <w:lang w:val="en-ID"/>
        </w:rPr>
        <w:tab/>
      </w:r>
      <w:r w:rsidRPr="00D011D5">
        <w:rPr>
          <w:rFonts w:ascii="Palatino Linotype" w:hAnsi="Palatino Linotype" w:cs="Times New Roman"/>
          <w:sz w:val="24"/>
          <w:szCs w:val="24"/>
          <w:lang w:val="id-ID"/>
        </w:rPr>
        <w:t xml:space="preserve">Dari tabel di atas dapat dilihat </w:t>
      </w:r>
      <w:bookmarkStart w:id="5" w:name="_Hlk165308974"/>
      <w:r w:rsidRPr="00D011D5">
        <w:rPr>
          <w:rFonts w:ascii="Palatino Linotype" w:hAnsi="Palatino Linotype" w:cs="Times New Roman"/>
          <w:sz w:val="24"/>
          <w:szCs w:val="24"/>
          <w:lang w:val="id-ID"/>
        </w:rPr>
        <w:t xml:space="preserve">bahwa nilai F hitung </w:t>
      </w:r>
      <w:r w:rsidR="00340753" w:rsidRPr="00D011D5">
        <w:rPr>
          <w:rFonts w:ascii="Palatino Linotype" w:hAnsi="Palatino Linotype" w:cs="Times New Roman"/>
          <w:sz w:val="24"/>
          <w:szCs w:val="24"/>
          <w:lang w:val="id-ID"/>
        </w:rPr>
        <w:t xml:space="preserve">sebesar 0,686 lebih kecil dari F tabel yaitu </w:t>
      </w:r>
      <w:r w:rsidR="00340753" w:rsidRPr="00D011D5">
        <w:rPr>
          <w:rFonts w:ascii="Palatino Linotype" w:hAnsi="Palatino Linotype" w:cs="Times New Roman"/>
          <w:sz w:val="24"/>
          <w:szCs w:val="24"/>
        </w:rPr>
        <w:t>4,757</w:t>
      </w:r>
      <w:r w:rsidR="00340753" w:rsidRPr="00D011D5">
        <w:rPr>
          <w:rFonts w:ascii="Palatino Linotype" w:hAnsi="Palatino Linotype" w:cs="Times New Roman"/>
          <w:sz w:val="24"/>
          <w:szCs w:val="24"/>
          <w:lang w:val="id-ID"/>
        </w:rPr>
        <w:t xml:space="preserve"> dan sig yaitu 0,593 lebih besar dari 0,05, maka </w:t>
      </w:r>
      <w:r w:rsidR="00B077B1" w:rsidRPr="00D011D5">
        <w:rPr>
          <w:rFonts w:ascii="Palatino Linotype" w:hAnsi="Palatino Linotype" w:cs="Times New Roman"/>
          <w:sz w:val="24"/>
          <w:szCs w:val="24"/>
          <w:lang w:val="id-ID"/>
        </w:rPr>
        <w:t xml:space="preserve">dapat disimpulkan  dengan kata lain </w:t>
      </w:r>
      <w:r w:rsidR="00B077B1" w:rsidRPr="00D011D5">
        <w:rPr>
          <w:rFonts w:ascii="Palatino Linotype" w:hAnsi="Palatino Linotype" w:cs="Times New Roman"/>
          <w:sz w:val="24"/>
          <w:szCs w:val="24"/>
        </w:rPr>
        <w:t>model regresi secara keseluruhan tidak berpengaruh nyata terhadap variabel tergantung</w:t>
      </w:r>
      <w:bookmarkEnd w:id="5"/>
      <w:r w:rsidR="00B077B1" w:rsidRPr="00D011D5">
        <w:rPr>
          <w:rFonts w:ascii="Palatino Linotype" w:hAnsi="Palatino Linotype" w:cs="Times New Roman"/>
          <w:sz w:val="24"/>
          <w:szCs w:val="24"/>
        </w:rPr>
        <w:t>. Oleh karena itu, hipotesis nol tidak dapat ditolak.</w:t>
      </w:r>
    </w:p>
    <w:p w14:paraId="2E4BA605" w14:textId="127BDB3D" w:rsidR="006044C3" w:rsidRPr="00D011D5" w:rsidRDefault="000F310E" w:rsidP="00D011D5">
      <w:pPr>
        <w:pStyle w:val="ListParagraph"/>
        <w:numPr>
          <w:ilvl w:val="0"/>
          <w:numId w:val="5"/>
        </w:numPr>
        <w:autoSpaceDE w:val="0"/>
        <w:autoSpaceDN w:val="0"/>
        <w:adjustRightInd w:val="0"/>
        <w:spacing w:after="0" w:line="240" w:lineRule="auto"/>
        <w:ind w:left="0" w:firstLine="0"/>
        <w:rPr>
          <w:rFonts w:ascii="Palatino Linotype" w:hAnsi="Palatino Linotype" w:cs="Times New Roman"/>
          <w:b/>
          <w:bCs/>
          <w:sz w:val="24"/>
          <w:szCs w:val="24"/>
          <w:lang w:val="id-ID"/>
        </w:rPr>
      </w:pPr>
      <w:r w:rsidRPr="00D011D5">
        <w:rPr>
          <w:rFonts w:ascii="Palatino Linotype" w:hAnsi="Palatino Linotype" w:cs="Times New Roman"/>
          <w:b/>
          <w:bCs/>
          <w:sz w:val="24"/>
          <w:szCs w:val="24"/>
          <w:lang w:val="id-ID"/>
        </w:rPr>
        <w:t>Hasil uji T</w:t>
      </w:r>
    </w:p>
    <w:tbl>
      <w:tblPr>
        <w:tblW w:w="84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7"/>
        <w:gridCol w:w="976"/>
        <w:gridCol w:w="1103"/>
        <w:gridCol w:w="1103"/>
        <w:gridCol w:w="1216"/>
        <w:gridCol w:w="848"/>
        <w:gridCol w:w="848"/>
        <w:gridCol w:w="937"/>
        <w:gridCol w:w="851"/>
      </w:tblGrid>
      <w:tr w:rsidR="006044C3" w:rsidRPr="00D011D5" w14:paraId="7D5EB0A0" w14:textId="77777777" w:rsidTr="006044C3">
        <w:trPr>
          <w:cantSplit/>
          <w:trHeight w:val="300"/>
        </w:trPr>
        <w:tc>
          <w:tcPr>
            <w:tcW w:w="8489" w:type="dxa"/>
            <w:gridSpan w:val="9"/>
            <w:tcBorders>
              <w:top w:val="nil"/>
              <w:left w:val="nil"/>
              <w:bottom w:val="nil"/>
              <w:right w:val="nil"/>
            </w:tcBorders>
            <w:shd w:val="clear" w:color="auto" w:fill="FFFFFF"/>
            <w:vAlign w:val="center"/>
          </w:tcPr>
          <w:p w14:paraId="272CD11B" w14:textId="77777777" w:rsidR="006044C3" w:rsidRPr="00D011D5" w:rsidRDefault="006044C3" w:rsidP="00D011D5">
            <w:pPr>
              <w:autoSpaceDE w:val="0"/>
              <w:autoSpaceDN w:val="0"/>
              <w:adjustRightInd w:val="0"/>
              <w:spacing w:after="0" w:line="240" w:lineRule="auto"/>
              <w:ind w:left="60" w:right="60"/>
              <w:jc w:val="center"/>
              <w:rPr>
                <w:rFonts w:ascii="Palatino Linotype" w:hAnsi="Palatino Linotype" w:cs="Times New Roman"/>
                <w:color w:val="010205"/>
                <w:sz w:val="24"/>
                <w:szCs w:val="24"/>
                <w:lang w:val="en-ID"/>
              </w:rPr>
            </w:pPr>
            <w:r w:rsidRPr="00D011D5">
              <w:rPr>
                <w:rFonts w:ascii="Palatino Linotype" w:hAnsi="Palatino Linotype" w:cs="Times New Roman"/>
                <w:b/>
                <w:bCs/>
                <w:color w:val="010205"/>
                <w:sz w:val="24"/>
                <w:szCs w:val="24"/>
                <w:lang w:val="en-ID"/>
              </w:rPr>
              <w:t>Coefficients</w:t>
            </w:r>
            <w:r w:rsidRPr="00D011D5">
              <w:rPr>
                <w:rFonts w:ascii="Palatino Linotype" w:hAnsi="Palatino Linotype" w:cs="Times New Roman"/>
                <w:b/>
                <w:bCs/>
                <w:color w:val="010205"/>
                <w:sz w:val="24"/>
                <w:szCs w:val="24"/>
                <w:vertAlign w:val="superscript"/>
                <w:lang w:val="en-ID"/>
              </w:rPr>
              <w:t>a</w:t>
            </w:r>
          </w:p>
        </w:tc>
      </w:tr>
      <w:tr w:rsidR="006044C3" w:rsidRPr="00D011D5" w14:paraId="1F326DD4" w14:textId="77777777" w:rsidTr="006044C3">
        <w:trPr>
          <w:cantSplit/>
          <w:trHeight w:val="590"/>
        </w:trPr>
        <w:tc>
          <w:tcPr>
            <w:tcW w:w="1583" w:type="dxa"/>
            <w:gridSpan w:val="2"/>
            <w:vMerge w:val="restart"/>
            <w:tcBorders>
              <w:top w:val="nil"/>
              <w:left w:val="nil"/>
              <w:bottom w:val="nil"/>
              <w:right w:val="nil"/>
            </w:tcBorders>
            <w:shd w:val="clear" w:color="auto" w:fill="FFFFFF"/>
            <w:vAlign w:val="bottom"/>
          </w:tcPr>
          <w:p w14:paraId="34AAF6B1" w14:textId="77777777" w:rsidR="006044C3" w:rsidRPr="00D011D5" w:rsidRDefault="006044C3" w:rsidP="00D011D5">
            <w:pPr>
              <w:autoSpaceDE w:val="0"/>
              <w:autoSpaceDN w:val="0"/>
              <w:adjustRightInd w:val="0"/>
              <w:spacing w:after="0" w:line="240" w:lineRule="auto"/>
              <w:ind w:left="60" w:right="60"/>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Model</w:t>
            </w:r>
          </w:p>
        </w:tc>
        <w:tc>
          <w:tcPr>
            <w:tcW w:w="2206" w:type="dxa"/>
            <w:gridSpan w:val="2"/>
            <w:tcBorders>
              <w:top w:val="nil"/>
              <w:left w:val="nil"/>
              <w:bottom w:val="nil"/>
              <w:right w:val="single" w:sz="8" w:space="0" w:color="E0E0E0"/>
            </w:tcBorders>
            <w:shd w:val="clear" w:color="auto" w:fill="FFFFFF"/>
            <w:vAlign w:val="bottom"/>
          </w:tcPr>
          <w:p w14:paraId="1DC6B4DA" w14:textId="77777777" w:rsidR="006044C3" w:rsidRPr="00D011D5" w:rsidRDefault="006044C3"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Unstandardized Coefficients</w:t>
            </w:r>
          </w:p>
        </w:tc>
        <w:tc>
          <w:tcPr>
            <w:tcW w:w="1216" w:type="dxa"/>
            <w:tcBorders>
              <w:top w:val="nil"/>
              <w:left w:val="single" w:sz="8" w:space="0" w:color="E0E0E0"/>
              <w:bottom w:val="nil"/>
              <w:right w:val="single" w:sz="8" w:space="0" w:color="E0E0E0"/>
            </w:tcBorders>
            <w:shd w:val="clear" w:color="auto" w:fill="FFFFFF"/>
            <w:vAlign w:val="bottom"/>
          </w:tcPr>
          <w:p w14:paraId="6B14CCC9" w14:textId="77777777" w:rsidR="006044C3" w:rsidRPr="00D011D5" w:rsidRDefault="006044C3"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Standardized Coefficients</w:t>
            </w:r>
          </w:p>
        </w:tc>
        <w:tc>
          <w:tcPr>
            <w:tcW w:w="848" w:type="dxa"/>
            <w:vMerge w:val="restart"/>
            <w:tcBorders>
              <w:top w:val="nil"/>
              <w:left w:val="single" w:sz="8" w:space="0" w:color="E0E0E0"/>
              <w:bottom w:val="nil"/>
              <w:right w:val="single" w:sz="8" w:space="0" w:color="E0E0E0"/>
            </w:tcBorders>
            <w:shd w:val="clear" w:color="auto" w:fill="FFFFFF"/>
            <w:vAlign w:val="bottom"/>
          </w:tcPr>
          <w:p w14:paraId="180120B3" w14:textId="77777777" w:rsidR="006044C3" w:rsidRPr="00D011D5" w:rsidRDefault="006044C3"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t</w:t>
            </w:r>
          </w:p>
        </w:tc>
        <w:tc>
          <w:tcPr>
            <w:tcW w:w="848" w:type="dxa"/>
            <w:vMerge w:val="restart"/>
            <w:tcBorders>
              <w:top w:val="nil"/>
              <w:left w:val="single" w:sz="8" w:space="0" w:color="E0E0E0"/>
              <w:bottom w:val="nil"/>
              <w:right w:val="single" w:sz="8" w:space="0" w:color="E0E0E0"/>
            </w:tcBorders>
            <w:shd w:val="clear" w:color="auto" w:fill="FFFFFF"/>
            <w:vAlign w:val="bottom"/>
          </w:tcPr>
          <w:p w14:paraId="7E50393B" w14:textId="77777777" w:rsidR="006044C3" w:rsidRPr="00D011D5" w:rsidRDefault="006044C3"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Sig.</w:t>
            </w:r>
          </w:p>
        </w:tc>
        <w:tc>
          <w:tcPr>
            <w:tcW w:w="1786" w:type="dxa"/>
            <w:gridSpan w:val="2"/>
            <w:tcBorders>
              <w:top w:val="nil"/>
              <w:left w:val="single" w:sz="8" w:space="0" w:color="E0E0E0"/>
              <w:bottom w:val="nil"/>
              <w:right w:val="nil"/>
            </w:tcBorders>
            <w:shd w:val="clear" w:color="auto" w:fill="FFFFFF"/>
            <w:vAlign w:val="bottom"/>
          </w:tcPr>
          <w:p w14:paraId="66B09434" w14:textId="77777777" w:rsidR="006044C3" w:rsidRPr="00D011D5" w:rsidRDefault="006044C3"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Collinearity Statistics</w:t>
            </w:r>
          </w:p>
        </w:tc>
      </w:tr>
      <w:tr w:rsidR="006044C3" w:rsidRPr="00D011D5" w14:paraId="08AA9078" w14:textId="77777777" w:rsidTr="006044C3">
        <w:trPr>
          <w:cantSplit/>
          <w:trHeight w:val="300"/>
        </w:trPr>
        <w:tc>
          <w:tcPr>
            <w:tcW w:w="1583" w:type="dxa"/>
            <w:gridSpan w:val="2"/>
            <w:vMerge/>
            <w:tcBorders>
              <w:top w:val="nil"/>
              <w:left w:val="nil"/>
              <w:bottom w:val="nil"/>
              <w:right w:val="nil"/>
            </w:tcBorders>
            <w:shd w:val="clear" w:color="auto" w:fill="FFFFFF"/>
            <w:vAlign w:val="bottom"/>
          </w:tcPr>
          <w:p w14:paraId="6CAC16CF" w14:textId="77777777" w:rsidR="006044C3" w:rsidRPr="00D011D5" w:rsidRDefault="006044C3" w:rsidP="00D011D5">
            <w:pPr>
              <w:autoSpaceDE w:val="0"/>
              <w:autoSpaceDN w:val="0"/>
              <w:adjustRightInd w:val="0"/>
              <w:spacing w:after="0" w:line="240" w:lineRule="auto"/>
              <w:rPr>
                <w:rFonts w:ascii="Palatino Linotype" w:hAnsi="Palatino Linotype" w:cs="Times New Roman"/>
                <w:color w:val="264A60"/>
                <w:sz w:val="24"/>
                <w:szCs w:val="24"/>
                <w:lang w:val="en-ID"/>
              </w:rPr>
            </w:pPr>
          </w:p>
        </w:tc>
        <w:tc>
          <w:tcPr>
            <w:tcW w:w="1103" w:type="dxa"/>
            <w:tcBorders>
              <w:top w:val="nil"/>
              <w:left w:val="nil"/>
              <w:bottom w:val="single" w:sz="8" w:space="0" w:color="152935"/>
              <w:right w:val="single" w:sz="8" w:space="0" w:color="E0E0E0"/>
            </w:tcBorders>
            <w:shd w:val="clear" w:color="auto" w:fill="FFFFFF"/>
            <w:vAlign w:val="bottom"/>
          </w:tcPr>
          <w:p w14:paraId="20F3F744" w14:textId="77777777" w:rsidR="006044C3" w:rsidRPr="00D011D5" w:rsidRDefault="006044C3"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B</w:t>
            </w:r>
          </w:p>
        </w:tc>
        <w:tc>
          <w:tcPr>
            <w:tcW w:w="1103" w:type="dxa"/>
            <w:tcBorders>
              <w:top w:val="nil"/>
              <w:left w:val="single" w:sz="8" w:space="0" w:color="E0E0E0"/>
              <w:bottom w:val="single" w:sz="8" w:space="0" w:color="152935"/>
              <w:right w:val="single" w:sz="8" w:space="0" w:color="E0E0E0"/>
            </w:tcBorders>
            <w:shd w:val="clear" w:color="auto" w:fill="FFFFFF"/>
            <w:vAlign w:val="bottom"/>
          </w:tcPr>
          <w:p w14:paraId="4A61AD1D" w14:textId="77777777" w:rsidR="006044C3" w:rsidRPr="00D011D5" w:rsidRDefault="006044C3"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Std. Error</w:t>
            </w:r>
          </w:p>
        </w:tc>
        <w:tc>
          <w:tcPr>
            <w:tcW w:w="1216" w:type="dxa"/>
            <w:tcBorders>
              <w:top w:val="nil"/>
              <w:left w:val="single" w:sz="8" w:space="0" w:color="E0E0E0"/>
              <w:bottom w:val="single" w:sz="8" w:space="0" w:color="152935"/>
              <w:right w:val="single" w:sz="8" w:space="0" w:color="E0E0E0"/>
            </w:tcBorders>
            <w:shd w:val="clear" w:color="auto" w:fill="FFFFFF"/>
            <w:vAlign w:val="bottom"/>
          </w:tcPr>
          <w:p w14:paraId="203B2155" w14:textId="77777777" w:rsidR="006044C3" w:rsidRPr="00D011D5" w:rsidRDefault="006044C3"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Beta</w:t>
            </w:r>
          </w:p>
        </w:tc>
        <w:tc>
          <w:tcPr>
            <w:tcW w:w="848" w:type="dxa"/>
            <w:vMerge/>
            <w:tcBorders>
              <w:top w:val="nil"/>
              <w:left w:val="single" w:sz="8" w:space="0" w:color="E0E0E0"/>
              <w:bottom w:val="nil"/>
              <w:right w:val="single" w:sz="8" w:space="0" w:color="E0E0E0"/>
            </w:tcBorders>
            <w:shd w:val="clear" w:color="auto" w:fill="FFFFFF"/>
            <w:vAlign w:val="bottom"/>
          </w:tcPr>
          <w:p w14:paraId="177A6DA8" w14:textId="77777777" w:rsidR="006044C3" w:rsidRPr="00D011D5" w:rsidRDefault="006044C3" w:rsidP="00D011D5">
            <w:pPr>
              <w:autoSpaceDE w:val="0"/>
              <w:autoSpaceDN w:val="0"/>
              <w:adjustRightInd w:val="0"/>
              <w:spacing w:after="0" w:line="240" w:lineRule="auto"/>
              <w:rPr>
                <w:rFonts w:ascii="Palatino Linotype" w:hAnsi="Palatino Linotype" w:cs="Times New Roman"/>
                <w:color w:val="264A60"/>
                <w:sz w:val="24"/>
                <w:szCs w:val="24"/>
                <w:lang w:val="en-ID"/>
              </w:rPr>
            </w:pPr>
          </w:p>
        </w:tc>
        <w:tc>
          <w:tcPr>
            <w:tcW w:w="848" w:type="dxa"/>
            <w:vMerge/>
            <w:tcBorders>
              <w:top w:val="nil"/>
              <w:left w:val="single" w:sz="8" w:space="0" w:color="E0E0E0"/>
              <w:bottom w:val="nil"/>
              <w:right w:val="single" w:sz="8" w:space="0" w:color="E0E0E0"/>
            </w:tcBorders>
            <w:shd w:val="clear" w:color="auto" w:fill="FFFFFF"/>
            <w:vAlign w:val="bottom"/>
          </w:tcPr>
          <w:p w14:paraId="4ECD8D36" w14:textId="77777777" w:rsidR="006044C3" w:rsidRPr="00D011D5" w:rsidRDefault="006044C3" w:rsidP="00D011D5">
            <w:pPr>
              <w:autoSpaceDE w:val="0"/>
              <w:autoSpaceDN w:val="0"/>
              <w:adjustRightInd w:val="0"/>
              <w:spacing w:after="0" w:line="240" w:lineRule="auto"/>
              <w:rPr>
                <w:rFonts w:ascii="Palatino Linotype" w:hAnsi="Palatino Linotype" w:cs="Times New Roman"/>
                <w:color w:val="264A60"/>
                <w:sz w:val="24"/>
                <w:szCs w:val="24"/>
                <w:lang w:val="en-ID"/>
              </w:rPr>
            </w:pPr>
          </w:p>
        </w:tc>
        <w:tc>
          <w:tcPr>
            <w:tcW w:w="937" w:type="dxa"/>
            <w:tcBorders>
              <w:top w:val="nil"/>
              <w:left w:val="single" w:sz="8" w:space="0" w:color="E0E0E0"/>
              <w:bottom w:val="single" w:sz="8" w:space="0" w:color="152935"/>
              <w:right w:val="single" w:sz="8" w:space="0" w:color="E0E0E0"/>
            </w:tcBorders>
            <w:shd w:val="clear" w:color="auto" w:fill="FFFFFF"/>
            <w:vAlign w:val="bottom"/>
          </w:tcPr>
          <w:p w14:paraId="3EAF3FE3" w14:textId="77777777" w:rsidR="006044C3" w:rsidRPr="00D011D5" w:rsidRDefault="006044C3"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Tolerance</w:t>
            </w:r>
          </w:p>
        </w:tc>
        <w:tc>
          <w:tcPr>
            <w:tcW w:w="848" w:type="dxa"/>
            <w:tcBorders>
              <w:top w:val="nil"/>
              <w:left w:val="single" w:sz="8" w:space="0" w:color="E0E0E0"/>
              <w:bottom w:val="single" w:sz="8" w:space="0" w:color="152935"/>
              <w:right w:val="nil"/>
            </w:tcBorders>
            <w:shd w:val="clear" w:color="auto" w:fill="FFFFFF"/>
            <w:vAlign w:val="bottom"/>
          </w:tcPr>
          <w:p w14:paraId="6432B730" w14:textId="77777777" w:rsidR="006044C3" w:rsidRPr="00D011D5" w:rsidRDefault="006044C3"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VIF</w:t>
            </w:r>
          </w:p>
        </w:tc>
      </w:tr>
      <w:tr w:rsidR="006044C3" w:rsidRPr="00D011D5" w14:paraId="5EDF5A50" w14:textId="77777777" w:rsidTr="006044C3">
        <w:trPr>
          <w:cantSplit/>
          <w:trHeight w:val="289"/>
        </w:trPr>
        <w:tc>
          <w:tcPr>
            <w:tcW w:w="607" w:type="dxa"/>
            <w:vMerge w:val="restart"/>
            <w:tcBorders>
              <w:top w:val="single" w:sz="8" w:space="0" w:color="152935"/>
              <w:left w:val="nil"/>
              <w:bottom w:val="single" w:sz="8" w:space="0" w:color="152935"/>
              <w:right w:val="nil"/>
            </w:tcBorders>
            <w:shd w:val="clear" w:color="auto" w:fill="E0E0E0"/>
          </w:tcPr>
          <w:p w14:paraId="127511E1" w14:textId="77777777" w:rsidR="006044C3" w:rsidRPr="00D011D5" w:rsidRDefault="006044C3" w:rsidP="00D011D5">
            <w:pPr>
              <w:autoSpaceDE w:val="0"/>
              <w:autoSpaceDN w:val="0"/>
              <w:adjustRightInd w:val="0"/>
              <w:spacing w:after="0" w:line="240" w:lineRule="auto"/>
              <w:ind w:left="60" w:right="60"/>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1</w:t>
            </w:r>
          </w:p>
        </w:tc>
        <w:tc>
          <w:tcPr>
            <w:tcW w:w="976" w:type="dxa"/>
            <w:tcBorders>
              <w:top w:val="single" w:sz="8" w:space="0" w:color="152935"/>
              <w:left w:val="nil"/>
              <w:bottom w:val="single" w:sz="8" w:space="0" w:color="AEAEAE"/>
              <w:right w:val="nil"/>
            </w:tcBorders>
            <w:shd w:val="clear" w:color="auto" w:fill="E0E0E0"/>
          </w:tcPr>
          <w:p w14:paraId="303BA6C0" w14:textId="77777777" w:rsidR="006044C3" w:rsidRPr="00D011D5" w:rsidRDefault="006044C3" w:rsidP="00D011D5">
            <w:pPr>
              <w:autoSpaceDE w:val="0"/>
              <w:autoSpaceDN w:val="0"/>
              <w:adjustRightInd w:val="0"/>
              <w:spacing w:after="0" w:line="240" w:lineRule="auto"/>
              <w:ind w:left="60" w:right="60"/>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(Constant)</w:t>
            </w:r>
          </w:p>
        </w:tc>
        <w:tc>
          <w:tcPr>
            <w:tcW w:w="1103" w:type="dxa"/>
            <w:tcBorders>
              <w:top w:val="single" w:sz="8" w:space="0" w:color="152935"/>
              <w:left w:val="nil"/>
              <w:bottom w:val="single" w:sz="8" w:space="0" w:color="AEAEAE"/>
              <w:right w:val="single" w:sz="8" w:space="0" w:color="E0E0E0"/>
            </w:tcBorders>
            <w:shd w:val="clear" w:color="auto" w:fill="FFFFFF"/>
          </w:tcPr>
          <w:p w14:paraId="7B78EE8F" w14:textId="77777777" w:rsidR="006044C3" w:rsidRPr="00D011D5" w:rsidRDefault="006044C3"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95,388</w:t>
            </w:r>
          </w:p>
        </w:tc>
        <w:tc>
          <w:tcPr>
            <w:tcW w:w="1103" w:type="dxa"/>
            <w:tcBorders>
              <w:top w:val="single" w:sz="8" w:space="0" w:color="152935"/>
              <w:left w:val="single" w:sz="8" w:space="0" w:color="E0E0E0"/>
              <w:bottom w:val="single" w:sz="8" w:space="0" w:color="AEAEAE"/>
              <w:right w:val="single" w:sz="8" w:space="0" w:color="E0E0E0"/>
            </w:tcBorders>
            <w:shd w:val="clear" w:color="auto" w:fill="FFFFFF"/>
          </w:tcPr>
          <w:p w14:paraId="6964E9D8" w14:textId="77777777" w:rsidR="006044C3" w:rsidRPr="00D011D5" w:rsidRDefault="006044C3"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146,549</w:t>
            </w:r>
          </w:p>
        </w:tc>
        <w:tc>
          <w:tcPr>
            <w:tcW w:w="121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F6BF416" w14:textId="77777777" w:rsidR="006044C3" w:rsidRPr="00D011D5" w:rsidRDefault="006044C3" w:rsidP="00D011D5">
            <w:pPr>
              <w:autoSpaceDE w:val="0"/>
              <w:autoSpaceDN w:val="0"/>
              <w:adjustRightInd w:val="0"/>
              <w:spacing w:after="0" w:line="240" w:lineRule="auto"/>
              <w:rPr>
                <w:rFonts w:ascii="Palatino Linotype" w:hAnsi="Palatino Linotype" w:cs="Times New Roman"/>
                <w:sz w:val="24"/>
                <w:szCs w:val="24"/>
                <w:lang w:val="en-ID"/>
              </w:rPr>
            </w:pPr>
          </w:p>
        </w:tc>
        <w:tc>
          <w:tcPr>
            <w:tcW w:w="848" w:type="dxa"/>
            <w:tcBorders>
              <w:top w:val="single" w:sz="8" w:space="0" w:color="152935"/>
              <w:left w:val="single" w:sz="8" w:space="0" w:color="E0E0E0"/>
              <w:bottom w:val="single" w:sz="8" w:space="0" w:color="AEAEAE"/>
              <w:right w:val="single" w:sz="8" w:space="0" w:color="E0E0E0"/>
            </w:tcBorders>
            <w:shd w:val="clear" w:color="auto" w:fill="FFFFFF"/>
          </w:tcPr>
          <w:p w14:paraId="4B7FCA0E" w14:textId="77777777" w:rsidR="006044C3" w:rsidRPr="00D011D5" w:rsidRDefault="006044C3"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,651</w:t>
            </w:r>
          </w:p>
        </w:tc>
        <w:tc>
          <w:tcPr>
            <w:tcW w:w="848" w:type="dxa"/>
            <w:tcBorders>
              <w:top w:val="single" w:sz="8" w:space="0" w:color="152935"/>
              <w:left w:val="single" w:sz="8" w:space="0" w:color="E0E0E0"/>
              <w:bottom w:val="single" w:sz="8" w:space="0" w:color="AEAEAE"/>
              <w:right w:val="single" w:sz="8" w:space="0" w:color="E0E0E0"/>
            </w:tcBorders>
            <w:shd w:val="clear" w:color="auto" w:fill="FFFFFF"/>
          </w:tcPr>
          <w:p w14:paraId="007761AB" w14:textId="77777777" w:rsidR="006044C3" w:rsidRPr="00D011D5" w:rsidRDefault="006044C3"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,539</w:t>
            </w:r>
          </w:p>
        </w:tc>
        <w:tc>
          <w:tcPr>
            <w:tcW w:w="937"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EEA83C8" w14:textId="77777777" w:rsidR="006044C3" w:rsidRPr="00D011D5" w:rsidRDefault="006044C3" w:rsidP="00D011D5">
            <w:pPr>
              <w:autoSpaceDE w:val="0"/>
              <w:autoSpaceDN w:val="0"/>
              <w:adjustRightInd w:val="0"/>
              <w:spacing w:after="0" w:line="240" w:lineRule="auto"/>
              <w:rPr>
                <w:rFonts w:ascii="Palatino Linotype" w:hAnsi="Palatino Linotype" w:cs="Times New Roman"/>
                <w:sz w:val="24"/>
                <w:szCs w:val="24"/>
                <w:lang w:val="en-ID"/>
              </w:rPr>
            </w:pPr>
          </w:p>
        </w:tc>
        <w:tc>
          <w:tcPr>
            <w:tcW w:w="848" w:type="dxa"/>
            <w:tcBorders>
              <w:top w:val="single" w:sz="8" w:space="0" w:color="152935"/>
              <w:left w:val="single" w:sz="8" w:space="0" w:color="E0E0E0"/>
              <w:bottom w:val="single" w:sz="8" w:space="0" w:color="AEAEAE"/>
              <w:right w:val="nil"/>
            </w:tcBorders>
            <w:shd w:val="clear" w:color="auto" w:fill="FFFFFF"/>
            <w:vAlign w:val="center"/>
          </w:tcPr>
          <w:p w14:paraId="05CE8560" w14:textId="77777777" w:rsidR="006044C3" w:rsidRPr="00D011D5" w:rsidRDefault="006044C3" w:rsidP="00D011D5">
            <w:pPr>
              <w:autoSpaceDE w:val="0"/>
              <w:autoSpaceDN w:val="0"/>
              <w:adjustRightInd w:val="0"/>
              <w:spacing w:after="0" w:line="240" w:lineRule="auto"/>
              <w:rPr>
                <w:rFonts w:ascii="Palatino Linotype" w:hAnsi="Palatino Linotype" w:cs="Times New Roman"/>
                <w:sz w:val="24"/>
                <w:szCs w:val="24"/>
                <w:lang w:val="en-ID"/>
              </w:rPr>
            </w:pPr>
          </w:p>
        </w:tc>
      </w:tr>
      <w:tr w:rsidR="006044C3" w:rsidRPr="00D011D5" w14:paraId="63E89DAE" w14:textId="77777777" w:rsidTr="006044C3">
        <w:trPr>
          <w:cantSplit/>
          <w:trHeight w:val="311"/>
        </w:trPr>
        <w:tc>
          <w:tcPr>
            <w:tcW w:w="607" w:type="dxa"/>
            <w:vMerge/>
            <w:tcBorders>
              <w:top w:val="single" w:sz="8" w:space="0" w:color="152935"/>
              <w:left w:val="nil"/>
              <w:bottom w:val="single" w:sz="8" w:space="0" w:color="152935"/>
              <w:right w:val="nil"/>
            </w:tcBorders>
            <w:shd w:val="clear" w:color="auto" w:fill="E0E0E0"/>
          </w:tcPr>
          <w:p w14:paraId="39988FDF" w14:textId="77777777" w:rsidR="006044C3" w:rsidRPr="00D011D5" w:rsidRDefault="006044C3" w:rsidP="00D011D5">
            <w:pPr>
              <w:autoSpaceDE w:val="0"/>
              <w:autoSpaceDN w:val="0"/>
              <w:adjustRightInd w:val="0"/>
              <w:spacing w:after="0" w:line="240" w:lineRule="auto"/>
              <w:rPr>
                <w:rFonts w:ascii="Palatino Linotype" w:hAnsi="Palatino Linotype" w:cs="Times New Roman"/>
                <w:sz w:val="24"/>
                <w:szCs w:val="24"/>
                <w:lang w:val="en-ID"/>
              </w:rPr>
            </w:pPr>
          </w:p>
        </w:tc>
        <w:tc>
          <w:tcPr>
            <w:tcW w:w="976" w:type="dxa"/>
            <w:tcBorders>
              <w:top w:val="single" w:sz="8" w:space="0" w:color="AEAEAE"/>
              <w:left w:val="nil"/>
              <w:bottom w:val="single" w:sz="8" w:space="0" w:color="AEAEAE"/>
              <w:right w:val="nil"/>
            </w:tcBorders>
            <w:shd w:val="clear" w:color="auto" w:fill="E0E0E0"/>
          </w:tcPr>
          <w:p w14:paraId="2CD42B90" w14:textId="77777777" w:rsidR="006044C3" w:rsidRPr="00D011D5" w:rsidRDefault="006044C3" w:rsidP="00D011D5">
            <w:pPr>
              <w:autoSpaceDE w:val="0"/>
              <w:autoSpaceDN w:val="0"/>
              <w:adjustRightInd w:val="0"/>
              <w:spacing w:after="0" w:line="240" w:lineRule="auto"/>
              <w:ind w:left="60" w:right="60"/>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x1</w:t>
            </w:r>
          </w:p>
        </w:tc>
        <w:tc>
          <w:tcPr>
            <w:tcW w:w="1103" w:type="dxa"/>
            <w:tcBorders>
              <w:top w:val="single" w:sz="8" w:space="0" w:color="AEAEAE"/>
              <w:left w:val="nil"/>
              <w:bottom w:val="single" w:sz="8" w:space="0" w:color="AEAEAE"/>
              <w:right w:val="single" w:sz="8" w:space="0" w:color="E0E0E0"/>
            </w:tcBorders>
            <w:shd w:val="clear" w:color="auto" w:fill="FFFFFF"/>
          </w:tcPr>
          <w:p w14:paraId="62980D13" w14:textId="77777777" w:rsidR="006044C3" w:rsidRPr="00D011D5" w:rsidRDefault="006044C3"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,012</w:t>
            </w:r>
          </w:p>
        </w:tc>
        <w:tc>
          <w:tcPr>
            <w:tcW w:w="1103" w:type="dxa"/>
            <w:tcBorders>
              <w:top w:val="single" w:sz="8" w:space="0" w:color="AEAEAE"/>
              <w:left w:val="single" w:sz="8" w:space="0" w:color="E0E0E0"/>
              <w:bottom w:val="single" w:sz="8" w:space="0" w:color="AEAEAE"/>
              <w:right w:val="single" w:sz="8" w:space="0" w:color="E0E0E0"/>
            </w:tcBorders>
            <w:shd w:val="clear" w:color="auto" w:fill="FFFFFF"/>
          </w:tcPr>
          <w:p w14:paraId="7E3A82F7" w14:textId="77777777" w:rsidR="006044C3" w:rsidRPr="00D011D5" w:rsidRDefault="006044C3"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,106</w:t>
            </w:r>
          </w:p>
        </w:tc>
        <w:tc>
          <w:tcPr>
            <w:tcW w:w="1216" w:type="dxa"/>
            <w:tcBorders>
              <w:top w:val="single" w:sz="8" w:space="0" w:color="AEAEAE"/>
              <w:left w:val="single" w:sz="8" w:space="0" w:color="E0E0E0"/>
              <w:bottom w:val="single" w:sz="8" w:space="0" w:color="AEAEAE"/>
              <w:right w:val="single" w:sz="8" w:space="0" w:color="E0E0E0"/>
            </w:tcBorders>
            <w:shd w:val="clear" w:color="auto" w:fill="FFFFFF"/>
          </w:tcPr>
          <w:p w14:paraId="25BF419B" w14:textId="77777777" w:rsidR="006044C3" w:rsidRPr="00D011D5" w:rsidRDefault="006044C3"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,058</w:t>
            </w:r>
          </w:p>
        </w:tc>
        <w:tc>
          <w:tcPr>
            <w:tcW w:w="848" w:type="dxa"/>
            <w:tcBorders>
              <w:top w:val="single" w:sz="8" w:space="0" w:color="AEAEAE"/>
              <w:left w:val="single" w:sz="8" w:space="0" w:color="E0E0E0"/>
              <w:bottom w:val="single" w:sz="8" w:space="0" w:color="AEAEAE"/>
              <w:right w:val="single" w:sz="8" w:space="0" w:color="E0E0E0"/>
            </w:tcBorders>
            <w:shd w:val="clear" w:color="auto" w:fill="FFFFFF"/>
          </w:tcPr>
          <w:p w14:paraId="3544A529" w14:textId="77777777" w:rsidR="006044C3" w:rsidRPr="00D011D5" w:rsidRDefault="006044C3"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,111</w:t>
            </w:r>
          </w:p>
        </w:tc>
        <w:tc>
          <w:tcPr>
            <w:tcW w:w="848" w:type="dxa"/>
            <w:tcBorders>
              <w:top w:val="single" w:sz="8" w:space="0" w:color="AEAEAE"/>
              <w:left w:val="single" w:sz="8" w:space="0" w:color="E0E0E0"/>
              <w:bottom w:val="single" w:sz="8" w:space="0" w:color="AEAEAE"/>
              <w:right w:val="single" w:sz="8" w:space="0" w:color="E0E0E0"/>
            </w:tcBorders>
            <w:shd w:val="clear" w:color="auto" w:fill="FFFFFF"/>
          </w:tcPr>
          <w:p w14:paraId="2580E52C" w14:textId="77777777" w:rsidR="006044C3" w:rsidRPr="00D011D5" w:rsidRDefault="006044C3"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,915</w:t>
            </w:r>
          </w:p>
        </w:tc>
        <w:tc>
          <w:tcPr>
            <w:tcW w:w="937" w:type="dxa"/>
            <w:tcBorders>
              <w:top w:val="single" w:sz="8" w:space="0" w:color="AEAEAE"/>
              <w:left w:val="single" w:sz="8" w:space="0" w:color="E0E0E0"/>
              <w:bottom w:val="single" w:sz="8" w:space="0" w:color="AEAEAE"/>
              <w:right w:val="single" w:sz="8" w:space="0" w:color="E0E0E0"/>
            </w:tcBorders>
            <w:shd w:val="clear" w:color="auto" w:fill="FFFFFF"/>
          </w:tcPr>
          <w:p w14:paraId="5CE48334" w14:textId="77777777" w:rsidR="006044C3" w:rsidRPr="00D011D5" w:rsidRDefault="006044C3"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,452</w:t>
            </w:r>
          </w:p>
        </w:tc>
        <w:tc>
          <w:tcPr>
            <w:tcW w:w="848" w:type="dxa"/>
            <w:tcBorders>
              <w:top w:val="single" w:sz="8" w:space="0" w:color="AEAEAE"/>
              <w:left w:val="single" w:sz="8" w:space="0" w:color="E0E0E0"/>
              <w:bottom w:val="single" w:sz="8" w:space="0" w:color="AEAEAE"/>
              <w:right w:val="nil"/>
            </w:tcBorders>
            <w:shd w:val="clear" w:color="auto" w:fill="FFFFFF"/>
          </w:tcPr>
          <w:p w14:paraId="458A40E6" w14:textId="77777777" w:rsidR="006044C3" w:rsidRPr="00D011D5" w:rsidRDefault="006044C3"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2,213</w:t>
            </w:r>
          </w:p>
        </w:tc>
      </w:tr>
      <w:tr w:rsidR="006044C3" w:rsidRPr="00D011D5" w14:paraId="0E8F1E9A" w14:textId="77777777" w:rsidTr="006044C3">
        <w:trPr>
          <w:cantSplit/>
          <w:trHeight w:val="323"/>
        </w:trPr>
        <w:tc>
          <w:tcPr>
            <w:tcW w:w="607" w:type="dxa"/>
            <w:vMerge/>
            <w:tcBorders>
              <w:top w:val="single" w:sz="8" w:space="0" w:color="152935"/>
              <w:left w:val="nil"/>
              <w:bottom w:val="single" w:sz="8" w:space="0" w:color="152935"/>
              <w:right w:val="nil"/>
            </w:tcBorders>
            <w:shd w:val="clear" w:color="auto" w:fill="E0E0E0"/>
          </w:tcPr>
          <w:p w14:paraId="6DF60C27" w14:textId="77777777" w:rsidR="006044C3" w:rsidRPr="00D011D5" w:rsidRDefault="006044C3" w:rsidP="00D011D5">
            <w:pPr>
              <w:autoSpaceDE w:val="0"/>
              <w:autoSpaceDN w:val="0"/>
              <w:adjustRightInd w:val="0"/>
              <w:spacing w:after="0" w:line="240" w:lineRule="auto"/>
              <w:rPr>
                <w:rFonts w:ascii="Palatino Linotype" w:hAnsi="Palatino Linotype" w:cs="Times New Roman"/>
                <w:color w:val="010205"/>
                <w:sz w:val="24"/>
                <w:szCs w:val="24"/>
                <w:lang w:val="en-ID"/>
              </w:rPr>
            </w:pPr>
          </w:p>
        </w:tc>
        <w:tc>
          <w:tcPr>
            <w:tcW w:w="976" w:type="dxa"/>
            <w:tcBorders>
              <w:top w:val="single" w:sz="8" w:space="0" w:color="AEAEAE"/>
              <w:left w:val="nil"/>
              <w:bottom w:val="single" w:sz="8" w:space="0" w:color="AEAEAE"/>
              <w:right w:val="nil"/>
            </w:tcBorders>
            <w:shd w:val="clear" w:color="auto" w:fill="E0E0E0"/>
          </w:tcPr>
          <w:p w14:paraId="133D1C3F" w14:textId="77777777" w:rsidR="006044C3" w:rsidRPr="00D011D5" w:rsidRDefault="006044C3" w:rsidP="00D011D5">
            <w:pPr>
              <w:autoSpaceDE w:val="0"/>
              <w:autoSpaceDN w:val="0"/>
              <w:adjustRightInd w:val="0"/>
              <w:spacing w:after="0" w:line="240" w:lineRule="auto"/>
              <w:ind w:left="60" w:right="60"/>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x2</w:t>
            </w:r>
          </w:p>
        </w:tc>
        <w:tc>
          <w:tcPr>
            <w:tcW w:w="1103" w:type="dxa"/>
            <w:tcBorders>
              <w:top w:val="single" w:sz="8" w:space="0" w:color="AEAEAE"/>
              <w:left w:val="nil"/>
              <w:bottom w:val="single" w:sz="8" w:space="0" w:color="AEAEAE"/>
              <w:right w:val="single" w:sz="8" w:space="0" w:color="E0E0E0"/>
            </w:tcBorders>
            <w:shd w:val="clear" w:color="auto" w:fill="FFFFFF"/>
          </w:tcPr>
          <w:p w14:paraId="2A715BE7" w14:textId="77777777" w:rsidR="006044C3" w:rsidRPr="00D011D5" w:rsidRDefault="006044C3"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-,283</w:t>
            </w:r>
          </w:p>
        </w:tc>
        <w:tc>
          <w:tcPr>
            <w:tcW w:w="1103" w:type="dxa"/>
            <w:tcBorders>
              <w:top w:val="single" w:sz="8" w:space="0" w:color="AEAEAE"/>
              <w:left w:val="single" w:sz="8" w:space="0" w:color="E0E0E0"/>
              <w:bottom w:val="single" w:sz="8" w:space="0" w:color="AEAEAE"/>
              <w:right w:val="single" w:sz="8" w:space="0" w:color="E0E0E0"/>
            </w:tcBorders>
            <w:shd w:val="clear" w:color="auto" w:fill="FFFFFF"/>
          </w:tcPr>
          <w:p w14:paraId="59DF7D8A" w14:textId="77777777" w:rsidR="006044C3" w:rsidRPr="00D011D5" w:rsidRDefault="006044C3"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1,003</w:t>
            </w:r>
          </w:p>
        </w:tc>
        <w:tc>
          <w:tcPr>
            <w:tcW w:w="1216" w:type="dxa"/>
            <w:tcBorders>
              <w:top w:val="single" w:sz="8" w:space="0" w:color="AEAEAE"/>
              <w:left w:val="single" w:sz="8" w:space="0" w:color="E0E0E0"/>
              <w:bottom w:val="single" w:sz="8" w:space="0" w:color="AEAEAE"/>
              <w:right w:val="single" w:sz="8" w:space="0" w:color="E0E0E0"/>
            </w:tcBorders>
            <w:shd w:val="clear" w:color="auto" w:fill="FFFFFF"/>
          </w:tcPr>
          <w:p w14:paraId="6DE0020E" w14:textId="77777777" w:rsidR="006044C3" w:rsidRPr="00D011D5" w:rsidRDefault="006044C3"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-,182</w:t>
            </w:r>
          </w:p>
        </w:tc>
        <w:tc>
          <w:tcPr>
            <w:tcW w:w="848" w:type="dxa"/>
            <w:tcBorders>
              <w:top w:val="single" w:sz="8" w:space="0" w:color="AEAEAE"/>
              <w:left w:val="single" w:sz="8" w:space="0" w:color="E0E0E0"/>
              <w:bottom w:val="single" w:sz="8" w:space="0" w:color="AEAEAE"/>
              <w:right w:val="single" w:sz="8" w:space="0" w:color="E0E0E0"/>
            </w:tcBorders>
            <w:shd w:val="clear" w:color="auto" w:fill="FFFFFF"/>
          </w:tcPr>
          <w:p w14:paraId="45BBB4A4" w14:textId="77777777" w:rsidR="006044C3" w:rsidRPr="00D011D5" w:rsidRDefault="006044C3"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-,282</w:t>
            </w:r>
          </w:p>
        </w:tc>
        <w:tc>
          <w:tcPr>
            <w:tcW w:w="848" w:type="dxa"/>
            <w:tcBorders>
              <w:top w:val="single" w:sz="8" w:space="0" w:color="AEAEAE"/>
              <w:left w:val="single" w:sz="8" w:space="0" w:color="E0E0E0"/>
              <w:bottom w:val="single" w:sz="8" w:space="0" w:color="AEAEAE"/>
              <w:right w:val="single" w:sz="8" w:space="0" w:color="E0E0E0"/>
            </w:tcBorders>
            <w:shd w:val="clear" w:color="auto" w:fill="FFFFFF"/>
          </w:tcPr>
          <w:p w14:paraId="4D0DE499" w14:textId="77777777" w:rsidR="006044C3" w:rsidRPr="00D011D5" w:rsidRDefault="006044C3"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,788</w:t>
            </w:r>
          </w:p>
        </w:tc>
        <w:tc>
          <w:tcPr>
            <w:tcW w:w="937" w:type="dxa"/>
            <w:tcBorders>
              <w:top w:val="single" w:sz="8" w:space="0" w:color="AEAEAE"/>
              <w:left w:val="single" w:sz="8" w:space="0" w:color="E0E0E0"/>
              <w:bottom w:val="single" w:sz="8" w:space="0" w:color="AEAEAE"/>
              <w:right w:val="single" w:sz="8" w:space="0" w:color="E0E0E0"/>
            </w:tcBorders>
            <w:shd w:val="clear" w:color="auto" w:fill="FFFFFF"/>
          </w:tcPr>
          <w:p w14:paraId="2907A670" w14:textId="77777777" w:rsidR="006044C3" w:rsidRPr="00D011D5" w:rsidRDefault="006044C3"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,298</w:t>
            </w:r>
          </w:p>
        </w:tc>
        <w:tc>
          <w:tcPr>
            <w:tcW w:w="848" w:type="dxa"/>
            <w:tcBorders>
              <w:top w:val="single" w:sz="8" w:space="0" w:color="AEAEAE"/>
              <w:left w:val="single" w:sz="8" w:space="0" w:color="E0E0E0"/>
              <w:bottom w:val="single" w:sz="8" w:space="0" w:color="AEAEAE"/>
              <w:right w:val="nil"/>
            </w:tcBorders>
            <w:shd w:val="clear" w:color="auto" w:fill="FFFFFF"/>
          </w:tcPr>
          <w:p w14:paraId="2588DCE6" w14:textId="77777777" w:rsidR="006044C3" w:rsidRPr="00D011D5" w:rsidRDefault="006044C3"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3,358</w:t>
            </w:r>
          </w:p>
        </w:tc>
      </w:tr>
      <w:tr w:rsidR="006044C3" w:rsidRPr="00D011D5" w14:paraId="043272BE" w14:textId="77777777" w:rsidTr="006044C3">
        <w:trPr>
          <w:cantSplit/>
          <w:trHeight w:val="311"/>
        </w:trPr>
        <w:tc>
          <w:tcPr>
            <w:tcW w:w="607" w:type="dxa"/>
            <w:vMerge/>
            <w:tcBorders>
              <w:top w:val="single" w:sz="8" w:space="0" w:color="152935"/>
              <w:left w:val="nil"/>
              <w:bottom w:val="single" w:sz="8" w:space="0" w:color="152935"/>
              <w:right w:val="nil"/>
            </w:tcBorders>
            <w:shd w:val="clear" w:color="auto" w:fill="E0E0E0"/>
          </w:tcPr>
          <w:p w14:paraId="2395B285" w14:textId="77777777" w:rsidR="006044C3" w:rsidRPr="00D011D5" w:rsidRDefault="006044C3" w:rsidP="00D011D5">
            <w:pPr>
              <w:autoSpaceDE w:val="0"/>
              <w:autoSpaceDN w:val="0"/>
              <w:adjustRightInd w:val="0"/>
              <w:spacing w:after="0" w:line="240" w:lineRule="auto"/>
              <w:rPr>
                <w:rFonts w:ascii="Palatino Linotype" w:hAnsi="Palatino Linotype" w:cs="Times New Roman"/>
                <w:color w:val="010205"/>
                <w:sz w:val="24"/>
                <w:szCs w:val="24"/>
                <w:lang w:val="en-ID"/>
              </w:rPr>
            </w:pPr>
          </w:p>
        </w:tc>
        <w:tc>
          <w:tcPr>
            <w:tcW w:w="976" w:type="dxa"/>
            <w:tcBorders>
              <w:top w:val="single" w:sz="8" w:space="0" w:color="AEAEAE"/>
              <w:left w:val="nil"/>
              <w:bottom w:val="single" w:sz="8" w:space="0" w:color="152935"/>
              <w:right w:val="nil"/>
            </w:tcBorders>
            <w:shd w:val="clear" w:color="auto" w:fill="E0E0E0"/>
          </w:tcPr>
          <w:p w14:paraId="40EE511D" w14:textId="77777777" w:rsidR="006044C3" w:rsidRPr="00D011D5" w:rsidRDefault="006044C3" w:rsidP="00D011D5">
            <w:pPr>
              <w:autoSpaceDE w:val="0"/>
              <w:autoSpaceDN w:val="0"/>
              <w:adjustRightInd w:val="0"/>
              <w:spacing w:after="0" w:line="240" w:lineRule="auto"/>
              <w:ind w:left="60" w:right="60"/>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x3</w:t>
            </w:r>
          </w:p>
        </w:tc>
        <w:tc>
          <w:tcPr>
            <w:tcW w:w="1103" w:type="dxa"/>
            <w:tcBorders>
              <w:top w:val="single" w:sz="8" w:space="0" w:color="AEAEAE"/>
              <w:left w:val="nil"/>
              <w:bottom w:val="single" w:sz="8" w:space="0" w:color="152935"/>
              <w:right w:val="single" w:sz="8" w:space="0" w:color="E0E0E0"/>
            </w:tcBorders>
            <w:shd w:val="clear" w:color="auto" w:fill="FFFFFF"/>
          </w:tcPr>
          <w:p w14:paraId="11AA933D" w14:textId="77777777" w:rsidR="006044C3" w:rsidRPr="00D011D5" w:rsidRDefault="006044C3"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-1,024</w:t>
            </w:r>
          </w:p>
        </w:tc>
        <w:tc>
          <w:tcPr>
            <w:tcW w:w="1103" w:type="dxa"/>
            <w:tcBorders>
              <w:top w:val="single" w:sz="8" w:space="0" w:color="AEAEAE"/>
              <w:left w:val="single" w:sz="8" w:space="0" w:color="E0E0E0"/>
              <w:bottom w:val="single" w:sz="8" w:space="0" w:color="152935"/>
              <w:right w:val="single" w:sz="8" w:space="0" w:color="E0E0E0"/>
            </w:tcBorders>
            <w:shd w:val="clear" w:color="auto" w:fill="FFFFFF"/>
          </w:tcPr>
          <w:p w14:paraId="57DF4C7F" w14:textId="77777777" w:rsidR="006044C3" w:rsidRPr="00D011D5" w:rsidRDefault="006044C3"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1,110</w:t>
            </w:r>
          </w:p>
        </w:tc>
        <w:tc>
          <w:tcPr>
            <w:tcW w:w="1216" w:type="dxa"/>
            <w:tcBorders>
              <w:top w:val="single" w:sz="8" w:space="0" w:color="AEAEAE"/>
              <w:left w:val="single" w:sz="8" w:space="0" w:color="E0E0E0"/>
              <w:bottom w:val="single" w:sz="8" w:space="0" w:color="152935"/>
              <w:right w:val="single" w:sz="8" w:space="0" w:color="E0E0E0"/>
            </w:tcBorders>
            <w:shd w:val="clear" w:color="auto" w:fill="FFFFFF"/>
          </w:tcPr>
          <w:p w14:paraId="2C868CF7" w14:textId="77777777" w:rsidR="006044C3" w:rsidRPr="00D011D5" w:rsidRDefault="006044C3"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-,567</w:t>
            </w:r>
          </w:p>
        </w:tc>
        <w:tc>
          <w:tcPr>
            <w:tcW w:w="848" w:type="dxa"/>
            <w:tcBorders>
              <w:top w:val="single" w:sz="8" w:space="0" w:color="AEAEAE"/>
              <w:left w:val="single" w:sz="8" w:space="0" w:color="E0E0E0"/>
              <w:bottom w:val="single" w:sz="8" w:space="0" w:color="152935"/>
              <w:right w:val="single" w:sz="8" w:space="0" w:color="E0E0E0"/>
            </w:tcBorders>
            <w:shd w:val="clear" w:color="auto" w:fill="FFFFFF"/>
          </w:tcPr>
          <w:p w14:paraId="40DA97A1" w14:textId="77777777" w:rsidR="006044C3" w:rsidRPr="00D011D5" w:rsidRDefault="006044C3"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-,923</w:t>
            </w:r>
          </w:p>
        </w:tc>
        <w:tc>
          <w:tcPr>
            <w:tcW w:w="848" w:type="dxa"/>
            <w:tcBorders>
              <w:top w:val="single" w:sz="8" w:space="0" w:color="AEAEAE"/>
              <w:left w:val="single" w:sz="8" w:space="0" w:color="E0E0E0"/>
              <w:bottom w:val="single" w:sz="8" w:space="0" w:color="152935"/>
              <w:right w:val="single" w:sz="8" w:space="0" w:color="E0E0E0"/>
            </w:tcBorders>
            <w:shd w:val="clear" w:color="auto" w:fill="FFFFFF"/>
          </w:tcPr>
          <w:p w14:paraId="1CF7C24C" w14:textId="77777777" w:rsidR="006044C3" w:rsidRPr="00D011D5" w:rsidRDefault="006044C3"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,392</w:t>
            </w:r>
          </w:p>
        </w:tc>
        <w:tc>
          <w:tcPr>
            <w:tcW w:w="937" w:type="dxa"/>
            <w:tcBorders>
              <w:top w:val="single" w:sz="8" w:space="0" w:color="AEAEAE"/>
              <w:left w:val="single" w:sz="8" w:space="0" w:color="E0E0E0"/>
              <w:bottom w:val="single" w:sz="8" w:space="0" w:color="152935"/>
              <w:right w:val="single" w:sz="8" w:space="0" w:color="E0E0E0"/>
            </w:tcBorders>
            <w:shd w:val="clear" w:color="auto" w:fill="FFFFFF"/>
          </w:tcPr>
          <w:p w14:paraId="67E5AA09" w14:textId="77777777" w:rsidR="006044C3" w:rsidRPr="00D011D5" w:rsidRDefault="006044C3"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,328</w:t>
            </w:r>
          </w:p>
        </w:tc>
        <w:tc>
          <w:tcPr>
            <w:tcW w:w="848" w:type="dxa"/>
            <w:tcBorders>
              <w:top w:val="single" w:sz="8" w:space="0" w:color="AEAEAE"/>
              <w:left w:val="single" w:sz="8" w:space="0" w:color="E0E0E0"/>
              <w:bottom w:val="single" w:sz="8" w:space="0" w:color="152935"/>
              <w:right w:val="nil"/>
            </w:tcBorders>
            <w:shd w:val="clear" w:color="auto" w:fill="FFFFFF"/>
          </w:tcPr>
          <w:p w14:paraId="70B8FF99" w14:textId="77777777" w:rsidR="006044C3" w:rsidRPr="00D011D5" w:rsidRDefault="006044C3"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3,044</w:t>
            </w:r>
          </w:p>
        </w:tc>
      </w:tr>
      <w:tr w:rsidR="006044C3" w:rsidRPr="00D011D5" w14:paraId="2D1D8147" w14:textId="77777777" w:rsidTr="006044C3">
        <w:trPr>
          <w:cantSplit/>
          <w:trHeight w:val="289"/>
        </w:trPr>
        <w:tc>
          <w:tcPr>
            <w:tcW w:w="8489" w:type="dxa"/>
            <w:gridSpan w:val="9"/>
            <w:tcBorders>
              <w:top w:val="nil"/>
              <w:left w:val="nil"/>
              <w:bottom w:val="nil"/>
              <w:right w:val="nil"/>
            </w:tcBorders>
            <w:shd w:val="clear" w:color="auto" w:fill="FFFFFF"/>
          </w:tcPr>
          <w:p w14:paraId="4CEDA879" w14:textId="5465018C" w:rsidR="006044C3" w:rsidRPr="00D011D5" w:rsidRDefault="006044C3" w:rsidP="00D011D5">
            <w:pPr>
              <w:pStyle w:val="ListParagraph"/>
              <w:numPr>
                <w:ilvl w:val="0"/>
                <w:numId w:val="12"/>
              </w:numPr>
              <w:autoSpaceDE w:val="0"/>
              <w:autoSpaceDN w:val="0"/>
              <w:adjustRightInd w:val="0"/>
              <w:spacing w:after="0" w:line="240" w:lineRule="auto"/>
              <w:ind w:right="60"/>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Dependent Variable: Y1</w:t>
            </w:r>
          </w:p>
          <w:p w14:paraId="1E6894B4" w14:textId="07FA8BA9" w:rsidR="007E2C35" w:rsidRPr="00D011D5" w:rsidRDefault="007E2C35" w:rsidP="00D011D5">
            <w:pPr>
              <w:pStyle w:val="ListParagraph"/>
              <w:autoSpaceDE w:val="0"/>
              <w:autoSpaceDN w:val="0"/>
              <w:adjustRightInd w:val="0"/>
              <w:spacing w:after="0" w:line="240" w:lineRule="auto"/>
              <w:ind w:left="420" w:right="60"/>
              <w:rPr>
                <w:rFonts w:ascii="Palatino Linotype" w:hAnsi="Palatino Linotype" w:cs="Times New Roman"/>
                <w:color w:val="010205"/>
                <w:sz w:val="24"/>
                <w:szCs w:val="24"/>
                <w:lang w:val="id-ID"/>
              </w:rPr>
            </w:pPr>
            <w:r w:rsidRPr="00D011D5">
              <w:rPr>
                <w:rFonts w:ascii="Palatino Linotype" w:hAnsi="Palatino Linotype" w:cs="Times New Roman"/>
                <w:color w:val="010205"/>
                <w:sz w:val="24"/>
                <w:szCs w:val="24"/>
                <w:lang w:val="id-ID"/>
              </w:rPr>
              <w:t>Sumber : data diolah</w:t>
            </w:r>
          </w:p>
        </w:tc>
      </w:tr>
    </w:tbl>
    <w:p w14:paraId="5503386F" w14:textId="5D23EBF6" w:rsidR="006044C3" w:rsidRPr="00D011D5" w:rsidRDefault="00B063B4" w:rsidP="00D011D5">
      <w:pPr>
        <w:pStyle w:val="ListParagraph"/>
        <w:autoSpaceDE w:val="0"/>
        <w:autoSpaceDN w:val="0"/>
        <w:adjustRightInd w:val="0"/>
        <w:spacing w:after="0" w:line="240" w:lineRule="auto"/>
        <w:ind w:left="0" w:hanging="22"/>
        <w:jc w:val="both"/>
        <w:rPr>
          <w:rFonts w:ascii="Palatino Linotype" w:hAnsi="Palatino Linotype" w:cs="Times New Roman"/>
          <w:sz w:val="24"/>
          <w:szCs w:val="24"/>
          <w:lang w:val="id-ID"/>
        </w:rPr>
      </w:pPr>
      <w:r w:rsidRPr="00D011D5">
        <w:rPr>
          <w:rFonts w:ascii="Palatino Linotype" w:hAnsi="Palatino Linotype" w:cs="Times New Roman"/>
          <w:sz w:val="24"/>
          <w:szCs w:val="24"/>
          <w:lang w:val="id-ID"/>
        </w:rPr>
        <w:t>Pengaruh variabel x1, x2, x3 terhadap variabel Y1 secara parsial dapat disimpulkan sebagai berikut:</w:t>
      </w:r>
    </w:p>
    <w:p w14:paraId="7B5C37C5" w14:textId="011A3952" w:rsidR="00E21E35" w:rsidRPr="00D011D5" w:rsidRDefault="00B063B4" w:rsidP="00D011D5">
      <w:pPr>
        <w:autoSpaceDE w:val="0"/>
        <w:autoSpaceDN w:val="0"/>
        <w:adjustRightInd w:val="0"/>
        <w:spacing w:after="0" w:line="240" w:lineRule="auto"/>
        <w:jc w:val="both"/>
        <w:rPr>
          <w:rFonts w:ascii="Palatino Linotype" w:hAnsi="Palatino Linotype" w:cs="Times New Roman"/>
          <w:sz w:val="24"/>
          <w:szCs w:val="24"/>
          <w:lang w:val="id-ID"/>
        </w:rPr>
      </w:pPr>
      <w:bookmarkStart w:id="6" w:name="_Hlk165308600"/>
      <w:r w:rsidRPr="00D011D5">
        <w:rPr>
          <w:rFonts w:ascii="Palatino Linotype" w:hAnsi="Palatino Linotype" w:cs="Times New Roman"/>
          <w:sz w:val="24"/>
          <w:szCs w:val="24"/>
          <w:lang w:val="id-ID"/>
        </w:rPr>
        <w:t xml:space="preserve">Hasil uji t pada variabel </w:t>
      </w:r>
      <w:r w:rsidR="00E21E35" w:rsidRPr="00D011D5">
        <w:rPr>
          <w:rFonts w:ascii="Palatino Linotype" w:hAnsi="Palatino Linotype" w:cs="Times New Roman"/>
          <w:sz w:val="24"/>
          <w:szCs w:val="24"/>
          <w:lang w:val="id-ID"/>
        </w:rPr>
        <w:t xml:space="preserve">x1, x2, dan x3 </w:t>
      </w:r>
      <w:r w:rsidRPr="00D011D5">
        <w:rPr>
          <w:rFonts w:ascii="Palatino Linotype" w:hAnsi="Palatino Linotype" w:cs="Times New Roman"/>
          <w:sz w:val="24"/>
          <w:szCs w:val="24"/>
          <w:lang w:val="id-ID"/>
        </w:rPr>
        <w:t xml:space="preserve">diatas </w:t>
      </w:r>
      <w:r w:rsidR="00E21E35" w:rsidRPr="00D011D5">
        <w:rPr>
          <w:rFonts w:ascii="Palatino Linotype" w:hAnsi="Palatino Linotype" w:cs="Times New Roman"/>
          <w:sz w:val="24"/>
          <w:szCs w:val="24"/>
          <w:lang w:val="id-ID"/>
        </w:rPr>
        <w:t xml:space="preserve">lebih kecil dari nilai t tabel yaitu </w:t>
      </w:r>
      <w:r w:rsidR="00E21E35" w:rsidRPr="00D011D5">
        <w:rPr>
          <w:rFonts w:ascii="Palatino Linotype" w:hAnsi="Palatino Linotype" w:cs="Times New Roman"/>
          <w:sz w:val="24"/>
          <w:szCs w:val="24"/>
        </w:rPr>
        <w:t>2,446</w:t>
      </w:r>
      <w:r w:rsidR="00E21E35" w:rsidRPr="00D011D5">
        <w:rPr>
          <w:rFonts w:ascii="Palatino Linotype" w:hAnsi="Palatino Linotype" w:cs="Times New Roman"/>
          <w:sz w:val="24"/>
          <w:szCs w:val="24"/>
          <w:lang w:val="id-ID"/>
        </w:rPr>
        <w:t xml:space="preserve"> dan nilai sig lebih besar dari 0,05, artinya variabel x1, x2 dan x3 secara parsial tidak berpengaruh terhadap pertumbuhan ekonomi Kalimantan Tengah.</w:t>
      </w:r>
    </w:p>
    <w:bookmarkEnd w:id="6"/>
    <w:p w14:paraId="6615BA5B" w14:textId="44B46B7D" w:rsidR="00A67CFE" w:rsidRPr="00D011D5" w:rsidRDefault="00A67CFE" w:rsidP="00D011D5">
      <w:pPr>
        <w:pStyle w:val="ListParagraph"/>
        <w:numPr>
          <w:ilvl w:val="0"/>
          <w:numId w:val="4"/>
        </w:numPr>
        <w:autoSpaceDE w:val="0"/>
        <w:autoSpaceDN w:val="0"/>
        <w:adjustRightInd w:val="0"/>
        <w:spacing w:after="0" w:line="240" w:lineRule="auto"/>
        <w:ind w:left="0" w:firstLine="0"/>
        <w:rPr>
          <w:rFonts w:ascii="Palatino Linotype" w:hAnsi="Palatino Linotype" w:cs="Times New Roman"/>
          <w:b/>
          <w:bCs/>
          <w:sz w:val="24"/>
          <w:szCs w:val="24"/>
          <w:lang w:val="id-ID"/>
        </w:rPr>
      </w:pPr>
      <w:r w:rsidRPr="00D011D5">
        <w:rPr>
          <w:rFonts w:ascii="Palatino Linotype" w:hAnsi="Palatino Linotype" w:cs="Times New Roman"/>
          <w:b/>
          <w:bCs/>
          <w:sz w:val="24"/>
          <w:szCs w:val="24"/>
          <w:lang w:val="id-ID"/>
        </w:rPr>
        <w:t>Hasil uji hipotesis sub struktural 2</w:t>
      </w:r>
    </w:p>
    <w:p w14:paraId="588C65A3" w14:textId="24DE4F39" w:rsidR="00CB71CD" w:rsidRPr="00D011D5" w:rsidRDefault="00CB71CD" w:rsidP="00D011D5">
      <w:pPr>
        <w:pStyle w:val="ListParagraph"/>
        <w:numPr>
          <w:ilvl w:val="0"/>
          <w:numId w:val="6"/>
        </w:numPr>
        <w:autoSpaceDE w:val="0"/>
        <w:autoSpaceDN w:val="0"/>
        <w:adjustRightInd w:val="0"/>
        <w:spacing w:after="0" w:line="240" w:lineRule="auto"/>
        <w:ind w:left="0" w:firstLine="0"/>
        <w:rPr>
          <w:rFonts w:ascii="Palatino Linotype" w:hAnsi="Palatino Linotype" w:cs="Times New Roman"/>
          <w:b/>
          <w:bCs/>
          <w:sz w:val="24"/>
          <w:szCs w:val="24"/>
          <w:lang w:val="id-ID"/>
        </w:rPr>
      </w:pPr>
      <w:r w:rsidRPr="00D011D5">
        <w:rPr>
          <w:rFonts w:ascii="Palatino Linotype" w:hAnsi="Palatino Linotype" w:cs="Times New Roman"/>
          <w:b/>
          <w:bCs/>
          <w:sz w:val="24"/>
          <w:szCs w:val="24"/>
          <w:lang w:val="id-ID"/>
        </w:rPr>
        <w:t>Hasil pengujian R</w:t>
      </w:r>
      <w:r w:rsidRPr="00D011D5">
        <w:rPr>
          <w:rFonts w:ascii="Palatino Linotype" w:hAnsi="Palatino Linotype" w:cs="Times New Roman"/>
          <w:b/>
          <w:bCs/>
          <w:sz w:val="24"/>
          <w:szCs w:val="24"/>
          <w:vertAlign w:val="superscript"/>
          <w:lang w:val="id-ID"/>
        </w:rPr>
        <w:t>2</w:t>
      </w:r>
    </w:p>
    <w:p w14:paraId="086D515C" w14:textId="77777777" w:rsidR="006065EB" w:rsidRPr="00D011D5" w:rsidRDefault="006065EB" w:rsidP="00D011D5">
      <w:pPr>
        <w:autoSpaceDE w:val="0"/>
        <w:autoSpaceDN w:val="0"/>
        <w:adjustRightInd w:val="0"/>
        <w:spacing w:after="0" w:line="240" w:lineRule="auto"/>
        <w:rPr>
          <w:rFonts w:ascii="Palatino Linotype" w:hAnsi="Palatino Linotype" w:cs="Times New Roman"/>
          <w:sz w:val="24"/>
          <w:szCs w:val="24"/>
          <w:lang w:val="en-ID"/>
        </w:rPr>
      </w:pPr>
    </w:p>
    <w:tbl>
      <w:tblPr>
        <w:tblW w:w="7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6065EB" w:rsidRPr="00D011D5" w14:paraId="247EA6BA" w14:textId="77777777">
        <w:trPr>
          <w:cantSplit/>
        </w:trPr>
        <w:tc>
          <w:tcPr>
            <w:tcW w:w="7344" w:type="dxa"/>
            <w:gridSpan w:val="6"/>
            <w:tcBorders>
              <w:top w:val="nil"/>
              <w:left w:val="nil"/>
              <w:bottom w:val="nil"/>
              <w:right w:val="nil"/>
            </w:tcBorders>
            <w:shd w:val="clear" w:color="auto" w:fill="FFFFFF"/>
            <w:vAlign w:val="center"/>
          </w:tcPr>
          <w:p w14:paraId="64D6EE3E" w14:textId="77777777" w:rsidR="006065EB" w:rsidRPr="00D011D5" w:rsidRDefault="006065EB" w:rsidP="00D011D5">
            <w:pPr>
              <w:autoSpaceDE w:val="0"/>
              <w:autoSpaceDN w:val="0"/>
              <w:adjustRightInd w:val="0"/>
              <w:spacing w:after="0" w:line="240" w:lineRule="auto"/>
              <w:ind w:left="60" w:right="60"/>
              <w:jc w:val="center"/>
              <w:rPr>
                <w:rFonts w:ascii="Palatino Linotype" w:hAnsi="Palatino Linotype" w:cs="Times New Roman"/>
                <w:color w:val="010205"/>
                <w:sz w:val="24"/>
                <w:szCs w:val="24"/>
                <w:lang w:val="en-ID"/>
              </w:rPr>
            </w:pPr>
            <w:r w:rsidRPr="00D011D5">
              <w:rPr>
                <w:rFonts w:ascii="Palatino Linotype" w:hAnsi="Palatino Linotype" w:cs="Times New Roman"/>
                <w:b/>
                <w:bCs/>
                <w:color w:val="010205"/>
                <w:sz w:val="24"/>
                <w:szCs w:val="24"/>
                <w:lang w:val="en-ID"/>
              </w:rPr>
              <w:t>Model Summary</w:t>
            </w:r>
            <w:r w:rsidRPr="00D011D5">
              <w:rPr>
                <w:rFonts w:ascii="Palatino Linotype" w:hAnsi="Palatino Linotype" w:cs="Times New Roman"/>
                <w:b/>
                <w:bCs/>
                <w:color w:val="010205"/>
                <w:sz w:val="24"/>
                <w:szCs w:val="24"/>
                <w:vertAlign w:val="superscript"/>
                <w:lang w:val="en-ID"/>
              </w:rPr>
              <w:t>b</w:t>
            </w:r>
          </w:p>
        </w:tc>
      </w:tr>
      <w:tr w:rsidR="006065EB" w:rsidRPr="00D011D5" w14:paraId="5E8FFE58" w14:textId="77777777">
        <w:trPr>
          <w:cantSplit/>
        </w:trPr>
        <w:tc>
          <w:tcPr>
            <w:tcW w:w="799" w:type="dxa"/>
            <w:tcBorders>
              <w:top w:val="nil"/>
              <w:left w:val="nil"/>
              <w:bottom w:val="single" w:sz="8" w:space="0" w:color="152935"/>
              <w:right w:val="nil"/>
            </w:tcBorders>
            <w:shd w:val="clear" w:color="auto" w:fill="FFFFFF"/>
            <w:vAlign w:val="bottom"/>
          </w:tcPr>
          <w:p w14:paraId="29CEFE1F" w14:textId="77777777" w:rsidR="006065EB" w:rsidRPr="00D011D5" w:rsidRDefault="006065EB" w:rsidP="00D011D5">
            <w:pPr>
              <w:autoSpaceDE w:val="0"/>
              <w:autoSpaceDN w:val="0"/>
              <w:adjustRightInd w:val="0"/>
              <w:spacing w:after="0" w:line="240" w:lineRule="auto"/>
              <w:ind w:left="60" w:right="60"/>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Model</w:t>
            </w:r>
          </w:p>
        </w:tc>
        <w:tc>
          <w:tcPr>
            <w:tcW w:w="1029" w:type="dxa"/>
            <w:tcBorders>
              <w:top w:val="nil"/>
              <w:left w:val="nil"/>
              <w:bottom w:val="single" w:sz="8" w:space="0" w:color="152935"/>
              <w:right w:val="single" w:sz="8" w:space="0" w:color="E0E0E0"/>
            </w:tcBorders>
            <w:shd w:val="clear" w:color="auto" w:fill="FFFFFF"/>
            <w:vAlign w:val="bottom"/>
          </w:tcPr>
          <w:p w14:paraId="04F7A8DB" w14:textId="77777777" w:rsidR="006065EB" w:rsidRPr="00D011D5" w:rsidRDefault="006065EB"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R</w:t>
            </w:r>
          </w:p>
        </w:tc>
        <w:tc>
          <w:tcPr>
            <w:tcW w:w="1091" w:type="dxa"/>
            <w:tcBorders>
              <w:top w:val="nil"/>
              <w:left w:val="single" w:sz="8" w:space="0" w:color="E0E0E0"/>
              <w:bottom w:val="single" w:sz="8" w:space="0" w:color="152935"/>
              <w:right w:val="single" w:sz="8" w:space="0" w:color="E0E0E0"/>
            </w:tcBorders>
            <w:shd w:val="clear" w:color="auto" w:fill="FFFFFF"/>
            <w:vAlign w:val="bottom"/>
          </w:tcPr>
          <w:p w14:paraId="2C1598E0" w14:textId="77777777" w:rsidR="006065EB" w:rsidRPr="00D011D5" w:rsidRDefault="006065EB"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R Square</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53968F82" w14:textId="77777777" w:rsidR="006065EB" w:rsidRPr="00D011D5" w:rsidRDefault="006065EB"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Adjusted R Square</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520C48AA" w14:textId="77777777" w:rsidR="006065EB" w:rsidRPr="00D011D5" w:rsidRDefault="006065EB"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Std. Error of the Estimate</w:t>
            </w:r>
          </w:p>
        </w:tc>
        <w:tc>
          <w:tcPr>
            <w:tcW w:w="1475" w:type="dxa"/>
            <w:tcBorders>
              <w:top w:val="nil"/>
              <w:left w:val="single" w:sz="8" w:space="0" w:color="E0E0E0"/>
              <w:bottom w:val="single" w:sz="8" w:space="0" w:color="152935"/>
              <w:right w:val="nil"/>
            </w:tcBorders>
            <w:shd w:val="clear" w:color="auto" w:fill="FFFFFF"/>
            <w:vAlign w:val="bottom"/>
          </w:tcPr>
          <w:p w14:paraId="3C4C84D0" w14:textId="77777777" w:rsidR="006065EB" w:rsidRPr="00D011D5" w:rsidRDefault="006065EB"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Durbin-Watson</w:t>
            </w:r>
          </w:p>
        </w:tc>
      </w:tr>
      <w:tr w:rsidR="006065EB" w:rsidRPr="00D011D5" w14:paraId="164100DC" w14:textId="77777777">
        <w:trPr>
          <w:cantSplit/>
        </w:trPr>
        <w:tc>
          <w:tcPr>
            <w:tcW w:w="799" w:type="dxa"/>
            <w:tcBorders>
              <w:top w:val="single" w:sz="8" w:space="0" w:color="152935"/>
              <w:left w:val="nil"/>
              <w:bottom w:val="single" w:sz="8" w:space="0" w:color="152935"/>
              <w:right w:val="nil"/>
            </w:tcBorders>
            <w:shd w:val="clear" w:color="auto" w:fill="E0E0E0"/>
          </w:tcPr>
          <w:p w14:paraId="551D6D8E" w14:textId="77777777" w:rsidR="006065EB" w:rsidRPr="00D011D5" w:rsidRDefault="006065EB" w:rsidP="00D011D5">
            <w:pPr>
              <w:autoSpaceDE w:val="0"/>
              <w:autoSpaceDN w:val="0"/>
              <w:adjustRightInd w:val="0"/>
              <w:spacing w:after="0" w:line="240" w:lineRule="auto"/>
              <w:ind w:left="60" w:right="60"/>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1</w:t>
            </w:r>
          </w:p>
        </w:tc>
        <w:tc>
          <w:tcPr>
            <w:tcW w:w="1029" w:type="dxa"/>
            <w:tcBorders>
              <w:top w:val="single" w:sz="8" w:space="0" w:color="152935"/>
              <w:left w:val="nil"/>
              <w:bottom w:val="single" w:sz="8" w:space="0" w:color="152935"/>
              <w:right w:val="single" w:sz="8" w:space="0" w:color="E0E0E0"/>
            </w:tcBorders>
            <w:shd w:val="clear" w:color="auto" w:fill="FFFFFF"/>
          </w:tcPr>
          <w:p w14:paraId="6500B687" w14:textId="77777777" w:rsidR="006065EB" w:rsidRPr="00D011D5" w:rsidRDefault="006065EB"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,953</w:t>
            </w:r>
            <w:r w:rsidRPr="00D011D5">
              <w:rPr>
                <w:rFonts w:ascii="Palatino Linotype" w:hAnsi="Palatino Linotype" w:cs="Times New Roman"/>
                <w:color w:val="010205"/>
                <w:sz w:val="24"/>
                <w:szCs w:val="24"/>
                <w:vertAlign w:val="superscript"/>
                <w:lang w:val="en-ID"/>
              </w:rPr>
              <w:t>a</w:t>
            </w:r>
          </w:p>
        </w:tc>
        <w:tc>
          <w:tcPr>
            <w:tcW w:w="1091" w:type="dxa"/>
            <w:tcBorders>
              <w:top w:val="single" w:sz="8" w:space="0" w:color="152935"/>
              <w:left w:val="single" w:sz="8" w:space="0" w:color="E0E0E0"/>
              <w:bottom w:val="single" w:sz="8" w:space="0" w:color="152935"/>
              <w:right w:val="single" w:sz="8" w:space="0" w:color="E0E0E0"/>
            </w:tcBorders>
            <w:shd w:val="clear" w:color="auto" w:fill="FFFFFF"/>
          </w:tcPr>
          <w:p w14:paraId="67673FFE" w14:textId="77777777" w:rsidR="006065EB" w:rsidRPr="00D011D5" w:rsidRDefault="006065EB"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,908</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7F0EE323" w14:textId="77777777" w:rsidR="006065EB" w:rsidRPr="00D011D5" w:rsidRDefault="006065EB"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,834</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792CBD2F" w14:textId="77777777" w:rsidR="006065EB" w:rsidRPr="00D011D5" w:rsidRDefault="006065EB"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,16702</w:t>
            </w:r>
          </w:p>
        </w:tc>
        <w:tc>
          <w:tcPr>
            <w:tcW w:w="1475" w:type="dxa"/>
            <w:tcBorders>
              <w:top w:val="single" w:sz="8" w:space="0" w:color="152935"/>
              <w:left w:val="single" w:sz="8" w:space="0" w:color="E0E0E0"/>
              <w:bottom w:val="single" w:sz="8" w:space="0" w:color="152935"/>
              <w:right w:val="nil"/>
            </w:tcBorders>
            <w:shd w:val="clear" w:color="auto" w:fill="FFFFFF"/>
          </w:tcPr>
          <w:p w14:paraId="44629D80" w14:textId="77777777" w:rsidR="006065EB" w:rsidRPr="00D011D5" w:rsidRDefault="006065EB"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1,096</w:t>
            </w:r>
          </w:p>
        </w:tc>
      </w:tr>
      <w:tr w:rsidR="006065EB" w:rsidRPr="00D011D5" w14:paraId="371E653D" w14:textId="77777777">
        <w:trPr>
          <w:cantSplit/>
        </w:trPr>
        <w:tc>
          <w:tcPr>
            <w:tcW w:w="7344" w:type="dxa"/>
            <w:gridSpan w:val="6"/>
            <w:tcBorders>
              <w:top w:val="nil"/>
              <w:left w:val="nil"/>
              <w:bottom w:val="nil"/>
              <w:right w:val="nil"/>
            </w:tcBorders>
            <w:shd w:val="clear" w:color="auto" w:fill="FFFFFF"/>
          </w:tcPr>
          <w:p w14:paraId="56CAA4BA" w14:textId="77777777" w:rsidR="006065EB" w:rsidRPr="00D011D5" w:rsidRDefault="006065EB" w:rsidP="00D011D5">
            <w:pPr>
              <w:autoSpaceDE w:val="0"/>
              <w:autoSpaceDN w:val="0"/>
              <w:adjustRightInd w:val="0"/>
              <w:spacing w:after="0" w:line="240" w:lineRule="auto"/>
              <w:ind w:left="60" w:right="60"/>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a. Predictors: (Constant), Y1, x2, x1, x3</w:t>
            </w:r>
          </w:p>
        </w:tc>
      </w:tr>
      <w:tr w:rsidR="006065EB" w:rsidRPr="00D011D5" w14:paraId="4594628C" w14:textId="77777777">
        <w:trPr>
          <w:cantSplit/>
        </w:trPr>
        <w:tc>
          <w:tcPr>
            <w:tcW w:w="7344" w:type="dxa"/>
            <w:gridSpan w:val="6"/>
            <w:tcBorders>
              <w:top w:val="nil"/>
              <w:left w:val="nil"/>
              <w:bottom w:val="nil"/>
              <w:right w:val="nil"/>
            </w:tcBorders>
            <w:shd w:val="clear" w:color="auto" w:fill="FFFFFF"/>
          </w:tcPr>
          <w:p w14:paraId="241E9DB1" w14:textId="77777777" w:rsidR="006065EB" w:rsidRPr="00D011D5" w:rsidRDefault="006065EB" w:rsidP="00D011D5">
            <w:pPr>
              <w:autoSpaceDE w:val="0"/>
              <w:autoSpaceDN w:val="0"/>
              <w:adjustRightInd w:val="0"/>
              <w:spacing w:after="0" w:line="240" w:lineRule="auto"/>
              <w:ind w:left="60" w:right="60"/>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b. Dependent Variable: Y2</w:t>
            </w:r>
          </w:p>
        </w:tc>
      </w:tr>
    </w:tbl>
    <w:p w14:paraId="655FFA83" w14:textId="7F920EED" w:rsidR="00203DF8" w:rsidRPr="00D011D5" w:rsidRDefault="00A67CFE" w:rsidP="00D011D5">
      <w:pPr>
        <w:autoSpaceDE w:val="0"/>
        <w:autoSpaceDN w:val="0"/>
        <w:adjustRightInd w:val="0"/>
        <w:spacing w:after="0" w:line="240" w:lineRule="auto"/>
        <w:jc w:val="both"/>
        <w:rPr>
          <w:rFonts w:ascii="Palatino Linotype" w:hAnsi="Palatino Linotype" w:cs="Times New Roman"/>
          <w:sz w:val="24"/>
          <w:szCs w:val="24"/>
          <w:lang w:val="id-ID"/>
        </w:rPr>
      </w:pPr>
      <w:r w:rsidRPr="00D011D5">
        <w:rPr>
          <w:rFonts w:ascii="Palatino Linotype" w:hAnsi="Palatino Linotype" w:cs="Times New Roman"/>
          <w:sz w:val="24"/>
          <w:szCs w:val="24"/>
          <w:lang w:val="id-ID"/>
        </w:rPr>
        <w:t xml:space="preserve">Dari tabel diatas </w:t>
      </w:r>
      <w:r w:rsidR="007631FA" w:rsidRPr="00D011D5">
        <w:rPr>
          <w:rFonts w:ascii="Palatino Linotype" w:hAnsi="Palatino Linotype" w:cs="Times New Roman"/>
          <w:sz w:val="24"/>
          <w:szCs w:val="24"/>
          <w:lang w:val="id-ID"/>
        </w:rPr>
        <w:t xml:space="preserve">dapat dilihat bahwa nilai adjusted R square sebesar 0,834 atau 83,4%. Nilai koefisien determinasi tersebut menunjukkan bahwa variabel x1, x2, x3 dan y1 mampu menjelaskan variabel kemiskinan (Y2) di kalimantan tengah sebesar 84,4%, sedangkan sisanya yaitu </w:t>
      </w:r>
      <w:r w:rsidR="00CB71CD" w:rsidRPr="00D011D5">
        <w:rPr>
          <w:rFonts w:ascii="Palatino Linotype" w:hAnsi="Palatino Linotype" w:cs="Times New Roman"/>
          <w:sz w:val="24"/>
          <w:szCs w:val="24"/>
          <w:lang w:val="id-ID"/>
        </w:rPr>
        <w:t>15,6% dijelaskan oleh variabel lain yang tidak dimasukkan dalam penelitian ini.</w:t>
      </w:r>
    </w:p>
    <w:p w14:paraId="3C167D40" w14:textId="77777777" w:rsidR="00FE06F1" w:rsidRPr="00D011D5" w:rsidRDefault="00FE06F1" w:rsidP="00D011D5">
      <w:pPr>
        <w:autoSpaceDE w:val="0"/>
        <w:autoSpaceDN w:val="0"/>
        <w:adjustRightInd w:val="0"/>
        <w:spacing w:after="0" w:line="240" w:lineRule="auto"/>
        <w:jc w:val="both"/>
        <w:rPr>
          <w:rFonts w:ascii="Palatino Linotype" w:hAnsi="Palatino Linotype" w:cs="Times New Roman"/>
          <w:sz w:val="24"/>
          <w:szCs w:val="24"/>
          <w:lang w:val="id-ID"/>
        </w:rPr>
      </w:pPr>
    </w:p>
    <w:p w14:paraId="0AE9C197" w14:textId="3D3DD2B3" w:rsidR="00CB71CD" w:rsidRPr="00D011D5" w:rsidRDefault="00CB71CD" w:rsidP="00D011D5">
      <w:pPr>
        <w:pStyle w:val="ListParagraph"/>
        <w:numPr>
          <w:ilvl w:val="0"/>
          <w:numId w:val="6"/>
        </w:numPr>
        <w:autoSpaceDE w:val="0"/>
        <w:autoSpaceDN w:val="0"/>
        <w:adjustRightInd w:val="0"/>
        <w:spacing w:after="0" w:line="240" w:lineRule="auto"/>
        <w:ind w:left="0" w:firstLine="0"/>
        <w:jc w:val="both"/>
        <w:rPr>
          <w:rFonts w:ascii="Palatino Linotype" w:hAnsi="Palatino Linotype" w:cs="Times New Roman"/>
          <w:b/>
          <w:bCs/>
          <w:sz w:val="24"/>
          <w:szCs w:val="24"/>
          <w:lang w:val="id-ID"/>
        </w:rPr>
      </w:pPr>
      <w:r w:rsidRPr="00D011D5">
        <w:rPr>
          <w:rFonts w:ascii="Palatino Linotype" w:hAnsi="Palatino Linotype" w:cs="Times New Roman"/>
          <w:b/>
          <w:bCs/>
          <w:sz w:val="24"/>
          <w:szCs w:val="24"/>
          <w:lang w:val="id-ID"/>
        </w:rPr>
        <w:t>Hasil uji F</w:t>
      </w:r>
    </w:p>
    <w:p w14:paraId="3A5BF141" w14:textId="77777777" w:rsidR="006065EB" w:rsidRPr="00D011D5" w:rsidRDefault="006065EB" w:rsidP="00D011D5">
      <w:pPr>
        <w:autoSpaceDE w:val="0"/>
        <w:autoSpaceDN w:val="0"/>
        <w:adjustRightInd w:val="0"/>
        <w:spacing w:after="0" w:line="240" w:lineRule="auto"/>
        <w:rPr>
          <w:rFonts w:ascii="Palatino Linotype" w:hAnsi="Palatino Linotype" w:cs="Times New Roman"/>
          <w:sz w:val="24"/>
          <w:szCs w:val="24"/>
          <w:lang w:val="en-ID"/>
        </w:rPr>
      </w:pP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6065EB" w:rsidRPr="00D011D5" w14:paraId="4E7E4BF3" w14:textId="77777777">
        <w:trPr>
          <w:cantSplit/>
        </w:trPr>
        <w:tc>
          <w:tcPr>
            <w:tcW w:w="8004" w:type="dxa"/>
            <w:gridSpan w:val="7"/>
            <w:tcBorders>
              <w:top w:val="nil"/>
              <w:left w:val="nil"/>
              <w:bottom w:val="nil"/>
              <w:right w:val="nil"/>
            </w:tcBorders>
            <w:shd w:val="clear" w:color="auto" w:fill="FFFFFF"/>
            <w:vAlign w:val="center"/>
          </w:tcPr>
          <w:p w14:paraId="7443220D" w14:textId="77777777" w:rsidR="006065EB" w:rsidRPr="00D011D5" w:rsidRDefault="006065EB" w:rsidP="00D011D5">
            <w:pPr>
              <w:autoSpaceDE w:val="0"/>
              <w:autoSpaceDN w:val="0"/>
              <w:adjustRightInd w:val="0"/>
              <w:spacing w:after="0" w:line="240" w:lineRule="auto"/>
              <w:ind w:left="60" w:right="60"/>
              <w:jc w:val="center"/>
              <w:rPr>
                <w:rFonts w:ascii="Palatino Linotype" w:hAnsi="Palatino Linotype" w:cs="Times New Roman"/>
                <w:color w:val="010205"/>
                <w:sz w:val="24"/>
                <w:szCs w:val="24"/>
                <w:lang w:val="en-ID"/>
              </w:rPr>
            </w:pPr>
            <w:r w:rsidRPr="00D011D5">
              <w:rPr>
                <w:rFonts w:ascii="Palatino Linotype" w:hAnsi="Palatino Linotype" w:cs="Times New Roman"/>
                <w:b/>
                <w:bCs/>
                <w:color w:val="010205"/>
                <w:sz w:val="24"/>
                <w:szCs w:val="24"/>
                <w:lang w:val="en-ID"/>
              </w:rPr>
              <w:t>ANOVA</w:t>
            </w:r>
            <w:r w:rsidRPr="00D011D5">
              <w:rPr>
                <w:rFonts w:ascii="Palatino Linotype" w:hAnsi="Palatino Linotype" w:cs="Times New Roman"/>
                <w:b/>
                <w:bCs/>
                <w:color w:val="010205"/>
                <w:sz w:val="24"/>
                <w:szCs w:val="24"/>
                <w:vertAlign w:val="superscript"/>
                <w:lang w:val="en-ID"/>
              </w:rPr>
              <w:t>a</w:t>
            </w:r>
          </w:p>
        </w:tc>
      </w:tr>
      <w:tr w:rsidR="006065EB" w:rsidRPr="00D011D5" w14:paraId="55E76F28" w14:textId="77777777">
        <w:trPr>
          <w:cantSplit/>
        </w:trPr>
        <w:tc>
          <w:tcPr>
            <w:tcW w:w="2028" w:type="dxa"/>
            <w:gridSpan w:val="2"/>
            <w:tcBorders>
              <w:top w:val="nil"/>
              <w:left w:val="nil"/>
              <w:bottom w:val="single" w:sz="8" w:space="0" w:color="152935"/>
              <w:right w:val="nil"/>
            </w:tcBorders>
            <w:shd w:val="clear" w:color="auto" w:fill="FFFFFF"/>
            <w:vAlign w:val="bottom"/>
          </w:tcPr>
          <w:p w14:paraId="5E349399" w14:textId="77777777" w:rsidR="006065EB" w:rsidRPr="00D011D5" w:rsidRDefault="006065EB" w:rsidP="00D011D5">
            <w:pPr>
              <w:autoSpaceDE w:val="0"/>
              <w:autoSpaceDN w:val="0"/>
              <w:adjustRightInd w:val="0"/>
              <w:spacing w:after="0" w:line="240" w:lineRule="auto"/>
              <w:ind w:left="60" w:right="60"/>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Model</w:t>
            </w:r>
          </w:p>
        </w:tc>
        <w:tc>
          <w:tcPr>
            <w:tcW w:w="1475" w:type="dxa"/>
            <w:tcBorders>
              <w:top w:val="nil"/>
              <w:left w:val="nil"/>
              <w:bottom w:val="single" w:sz="8" w:space="0" w:color="152935"/>
              <w:right w:val="single" w:sz="8" w:space="0" w:color="E0E0E0"/>
            </w:tcBorders>
            <w:shd w:val="clear" w:color="auto" w:fill="FFFFFF"/>
            <w:vAlign w:val="bottom"/>
          </w:tcPr>
          <w:p w14:paraId="220F4B1F" w14:textId="77777777" w:rsidR="006065EB" w:rsidRPr="00D011D5" w:rsidRDefault="006065EB"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3FC1A560" w14:textId="77777777" w:rsidR="006065EB" w:rsidRPr="00D011D5" w:rsidRDefault="006065EB"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df</w:t>
            </w:r>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02F227CC" w14:textId="77777777" w:rsidR="006065EB" w:rsidRPr="00D011D5" w:rsidRDefault="006065EB"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1EED815F" w14:textId="77777777" w:rsidR="006065EB" w:rsidRPr="00D011D5" w:rsidRDefault="006065EB"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F</w:t>
            </w:r>
          </w:p>
        </w:tc>
        <w:tc>
          <w:tcPr>
            <w:tcW w:w="1029" w:type="dxa"/>
            <w:tcBorders>
              <w:top w:val="nil"/>
              <w:left w:val="single" w:sz="8" w:space="0" w:color="E0E0E0"/>
              <w:bottom w:val="single" w:sz="8" w:space="0" w:color="152935"/>
              <w:right w:val="nil"/>
            </w:tcBorders>
            <w:shd w:val="clear" w:color="auto" w:fill="FFFFFF"/>
            <w:vAlign w:val="bottom"/>
          </w:tcPr>
          <w:p w14:paraId="1888DF33" w14:textId="77777777" w:rsidR="006065EB" w:rsidRPr="00D011D5" w:rsidRDefault="006065EB"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Sig.</w:t>
            </w:r>
          </w:p>
        </w:tc>
      </w:tr>
      <w:tr w:rsidR="006065EB" w:rsidRPr="00D011D5" w14:paraId="05500F7D" w14:textId="77777777">
        <w:trPr>
          <w:cantSplit/>
        </w:trPr>
        <w:tc>
          <w:tcPr>
            <w:tcW w:w="737" w:type="dxa"/>
            <w:vMerge w:val="restart"/>
            <w:tcBorders>
              <w:top w:val="single" w:sz="8" w:space="0" w:color="152935"/>
              <w:left w:val="nil"/>
              <w:bottom w:val="single" w:sz="8" w:space="0" w:color="152935"/>
              <w:right w:val="nil"/>
            </w:tcBorders>
            <w:shd w:val="clear" w:color="auto" w:fill="E0E0E0"/>
          </w:tcPr>
          <w:p w14:paraId="2AA04440" w14:textId="77777777" w:rsidR="006065EB" w:rsidRPr="00D011D5" w:rsidRDefault="006065EB" w:rsidP="00D011D5">
            <w:pPr>
              <w:autoSpaceDE w:val="0"/>
              <w:autoSpaceDN w:val="0"/>
              <w:adjustRightInd w:val="0"/>
              <w:spacing w:after="0" w:line="240" w:lineRule="auto"/>
              <w:ind w:left="60" w:right="60"/>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1</w:t>
            </w:r>
          </w:p>
        </w:tc>
        <w:tc>
          <w:tcPr>
            <w:tcW w:w="1291" w:type="dxa"/>
            <w:tcBorders>
              <w:top w:val="single" w:sz="8" w:space="0" w:color="152935"/>
              <w:left w:val="nil"/>
              <w:bottom w:val="single" w:sz="8" w:space="0" w:color="AEAEAE"/>
              <w:right w:val="nil"/>
            </w:tcBorders>
            <w:shd w:val="clear" w:color="auto" w:fill="E0E0E0"/>
          </w:tcPr>
          <w:p w14:paraId="6167023F" w14:textId="77777777" w:rsidR="006065EB" w:rsidRPr="00D011D5" w:rsidRDefault="006065EB" w:rsidP="00D011D5">
            <w:pPr>
              <w:autoSpaceDE w:val="0"/>
              <w:autoSpaceDN w:val="0"/>
              <w:adjustRightInd w:val="0"/>
              <w:spacing w:after="0" w:line="240" w:lineRule="auto"/>
              <w:ind w:left="60" w:right="60"/>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Regression</w:t>
            </w:r>
          </w:p>
        </w:tc>
        <w:tc>
          <w:tcPr>
            <w:tcW w:w="1475" w:type="dxa"/>
            <w:tcBorders>
              <w:top w:val="single" w:sz="8" w:space="0" w:color="152935"/>
              <w:left w:val="nil"/>
              <w:bottom w:val="single" w:sz="8" w:space="0" w:color="AEAEAE"/>
              <w:right w:val="single" w:sz="8" w:space="0" w:color="E0E0E0"/>
            </w:tcBorders>
            <w:shd w:val="clear" w:color="auto" w:fill="FFFFFF"/>
          </w:tcPr>
          <w:p w14:paraId="47CE112A" w14:textId="77777777" w:rsidR="006065EB" w:rsidRPr="00D011D5" w:rsidRDefault="006065EB"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1,372</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47754FC6" w14:textId="77777777" w:rsidR="006065EB" w:rsidRPr="00D011D5" w:rsidRDefault="006065EB"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4</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7A823EC2" w14:textId="77777777" w:rsidR="006065EB" w:rsidRPr="00D011D5" w:rsidRDefault="006065EB"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,343</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71AEA4E4" w14:textId="77777777" w:rsidR="006065EB" w:rsidRPr="00D011D5" w:rsidRDefault="006065EB"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12,295</w:t>
            </w:r>
          </w:p>
        </w:tc>
        <w:tc>
          <w:tcPr>
            <w:tcW w:w="1029" w:type="dxa"/>
            <w:tcBorders>
              <w:top w:val="single" w:sz="8" w:space="0" w:color="152935"/>
              <w:left w:val="single" w:sz="8" w:space="0" w:color="E0E0E0"/>
              <w:bottom w:val="single" w:sz="8" w:space="0" w:color="AEAEAE"/>
              <w:right w:val="nil"/>
            </w:tcBorders>
            <w:shd w:val="clear" w:color="auto" w:fill="FFFFFF"/>
          </w:tcPr>
          <w:p w14:paraId="53F8A7F4" w14:textId="77777777" w:rsidR="006065EB" w:rsidRPr="00D011D5" w:rsidRDefault="006065EB"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,008</w:t>
            </w:r>
            <w:r w:rsidRPr="00D011D5">
              <w:rPr>
                <w:rFonts w:ascii="Palatino Linotype" w:hAnsi="Palatino Linotype" w:cs="Times New Roman"/>
                <w:color w:val="010205"/>
                <w:sz w:val="24"/>
                <w:szCs w:val="24"/>
                <w:vertAlign w:val="superscript"/>
                <w:lang w:val="en-ID"/>
              </w:rPr>
              <w:t>b</w:t>
            </w:r>
          </w:p>
        </w:tc>
      </w:tr>
      <w:tr w:rsidR="006065EB" w:rsidRPr="00D011D5" w14:paraId="5FA981EF" w14:textId="77777777">
        <w:trPr>
          <w:cantSplit/>
        </w:trPr>
        <w:tc>
          <w:tcPr>
            <w:tcW w:w="737" w:type="dxa"/>
            <w:vMerge/>
            <w:tcBorders>
              <w:top w:val="single" w:sz="8" w:space="0" w:color="152935"/>
              <w:left w:val="nil"/>
              <w:bottom w:val="single" w:sz="8" w:space="0" w:color="152935"/>
              <w:right w:val="nil"/>
            </w:tcBorders>
            <w:shd w:val="clear" w:color="auto" w:fill="E0E0E0"/>
          </w:tcPr>
          <w:p w14:paraId="6B6EEBB3" w14:textId="77777777" w:rsidR="006065EB" w:rsidRPr="00D011D5" w:rsidRDefault="006065EB" w:rsidP="00D011D5">
            <w:pPr>
              <w:autoSpaceDE w:val="0"/>
              <w:autoSpaceDN w:val="0"/>
              <w:adjustRightInd w:val="0"/>
              <w:spacing w:after="0" w:line="240" w:lineRule="auto"/>
              <w:rPr>
                <w:rFonts w:ascii="Palatino Linotype" w:hAnsi="Palatino Linotype" w:cs="Times New Roman"/>
                <w:color w:val="010205"/>
                <w:sz w:val="24"/>
                <w:szCs w:val="24"/>
                <w:lang w:val="en-ID"/>
              </w:rPr>
            </w:pPr>
          </w:p>
        </w:tc>
        <w:tc>
          <w:tcPr>
            <w:tcW w:w="1291" w:type="dxa"/>
            <w:tcBorders>
              <w:top w:val="single" w:sz="8" w:space="0" w:color="AEAEAE"/>
              <w:left w:val="nil"/>
              <w:bottom w:val="single" w:sz="8" w:space="0" w:color="AEAEAE"/>
              <w:right w:val="nil"/>
            </w:tcBorders>
            <w:shd w:val="clear" w:color="auto" w:fill="E0E0E0"/>
          </w:tcPr>
          <w:p w14:paraId="19552233" w14:textId="77777777" w:rsidR="006065EB" w:rsidRPr="00D011D5" w:rsidRDefault="006065EB" w:rsidP="00D011D5">
            <w:pPr>
              <w:autoSpaceDE w:val="0"/>
              <w:autoSpaceDN w:val="0"/>
              <w:adjustRightInd w:val="0"/>
              <w:spacing w:after="0" w:line="240" w:lineRule="auto"/>
              <w:ind w:left="60" w:right="60"/>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Residual</w:t>
            </w:r>
          </w:p>
        </w:tc>
        <w:tc>
          <w:tcPr>
            <w:tcW w:w="1475" w:type="dxa"/>
            <w:tcBorders>
              <w:top w:val="single" w:sz="8" w:space="0" w:color="AEAEAE"/>
              <w:left w:val="nil"/>
              <w:bottom w:val="single" w:sz="8" w:space="0" w:color="AEAEAE"/>
              <w:right w:val="single" w:sz="8" w:space="0" w:color="E0E0E0"/>
            </w:tcBorders>
            <w:shd w:val="clear" w:color="auto" w:fill="FFFFFF"/>
          </w:tcPr>
          <w:p w14:paraId="720DAEDA" w14:textId="77777777" w:rsidR="006065EB" w:rsidRPr="00D011D5" w:rsidRDefault="006065EB"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,139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1F9E778" w14:textId="77777777" w:rsidR="006065EB" w:rsidRPr="00D011D5" w:rsidRDefault="006065EB"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5</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3B31AD40" w14:textId="77777777" w:rsidR="006065EB" w:rsidRPr="00D011D5" w:rsidRDefault="006065EB"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,028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BD0551A" w14:textId="77777777" w:rsidR="006065EB" w:rsidRPr="00D011D5" w:rsidRDefault="006065EB" w:rsidP="00D011D5">
            <w:pPr>
              <w:autoSpaceDE w:val="0"/>
              <w:autoSpaceDN w:val="0"/>
              <w:adjustRightInd w:val="0"/>
              <w:spacing w:after="0" w:line="240" w:lineRule="auto"/>
              <w:rPr>
                <w:rFonts w:ascii="Palatino Linotype" w:hAnsi="Palatino Linotype" w:cs="Times New Roman"/>
                <w:sz w:val="24"/>
                <w:szCs w:val="24"/>
                <w:lang w:val="en-ID"/>
              </w:rPr>
            </w:pP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025DB305" w14:textId="77777777" w:rsidR="006065EB" w:rsidRPr="00D011D5" w:rsidRDefault="006065EB" w:rsidP="00D011D5">
            <w:pPr>
              <w:autoSpaceDE w:val="0"/>
              <w:autoSpaceDN w:val="0"/>
              <w:adjustRightInd w:val="0"/>
              <w:spacing w:after="0" w:line="240" w:lineRule="auto"/>
              <w:rPr>
                <w:rFonts w:ascii="Palatino Linotype" w:hAnsi="Palatino Linotype" w:cs="Times New Roman"/>
                <w:sz w:val="24"/>
                <w:szCs w:val="24"/>
                <w:lang w:val="en-ID"/>
              </w:rPr>
            </w:pPr>
          </w:p>
        </w:tc>
      </w:tr>
      <w:tr w:rsidR="006065EB" w:rsidRPr="00D011D5" w14:paraId="7EC8F463" w14:textId="77777777">
        <w:trPr>
          <w:cantSplit/>
        </w:trPr>
        <w:tc>
          <w:tcPr>
            <w:tcW w:w="737" w:type="dxa"/>
            <w:vMerge/>
            <w:tcBorders>
              <w:top w:val="single" w:sz="8" w:space="0" w:color="152935"/>
              <w:left w:val="nil"/>
              <w:bottom w:val="single" w:sz="8" w:space="0" w:color="152935"/>
              <w:right w:val="nil"/>
            </w:tcBorders>
            <w:shd w:val="clear" w:color="auto" w:fill="E0E0E0"/>
          </w:tcPr>
          <w:p w14:paraId="04EA93BC" w14:textId="77777777" w:rsidR="006065EB" w:rsidRPr="00D011D5" w:rsidRDefault="006065EB" w:rsidP="00D011D5">
            <w:pPr>
              <w:autoSpaceDE w:val="0"/>
              <w:autoSpaceDN w:val="0"/>
              <w:adjustRightInd w:val="0"/>
              <w:spacing w:after="0" w:line="240" w:lineRule="auto"/>
              <w:rPr>
                <w:rFonts w:ascii="Palatino Linotype" w:hAnsi="Palatino Linotype" w:cs="Times New Roman"/>
                <w:sz w:val="24"/>
                <w:szCs w:val="24"/>
                <w:lang w:val="en-ID"/>
              </w:rPr>
            </w:pPr>
          </w:p>
        </w:tc>
        <w:tc>
          <w:tcPr>
            <w:tcW w:w="1291" w:type="dxa"/>
            <w:tcBorders>
              <w:top w:val="single" w:sz="8" w:space="0" w:color="AEAEAE"/>
              <w:left w:val="nil"/>
              <w:bottom w:val="single" w:sz="8" w:space="0" w:color="152935"/>
              <w:right w:val="nil"/>
            </w:tcBorders>
            <w:shd w:val="clear" w:color="auto" w:fill="E0E0E0"/>
          </w:tcPr>
          <w:p w14:paraId="3632389D" w14:textId="77777777" w:rsidR="006065EB" w:rsidRPr="00D011D5" w:rsidRDefault="006065EB" w:rsidP="00D011D5">
            <w:pPr>
              <w:autoSpaceDE w:val="0"/>
              <w:autoSpaceDN w:val="0"/>
              <w:adjustRightInd w:val="0"/>
              <w:spacing w:after="0" w:line="240" w:lineRule="auto"/>
              <w:ind w:left="60" w:right="60"/>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Total</w:t>
            </w:r>
          </w:p>
        </w:tc>
        <w:tc>
          <w:tcPr>
            <w:tcW w:w="1475" w:type="dxa"/>
            <w:tcBorders>
              <w:top w:val="single" w:sz="8" w:space="0" w:color="AEAEAE"/>
              <w:left w:val="nil"/>
              <w:bottom w:val="single" w:sz="8" w:space="0" w:color="152935"/>
              <w:right w:val="single" w:sz="8" w:space="0" w:color="E0E0E0"/>
            </w:tcBorders>
            <w:shd w:val="clear" w:color="auto" w:fill="FFFFFF"/>
          </w:tcPr>
          <w:p w14:paraId="3FB2A40B" w14:textId="77777777" w:rsidR="006065EB" w:rsidRPr="00D011D5" w:rsidRDefault="006065EB"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1,511</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434C1F00" w14:textId="77777777" w:rsidR="006065EB" w:rsidRPr="00D011D5" w:rsidRDefault="006065EB"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9</w:t>
            </w: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A4E1725" w14:textId="77777777" w:rsidR="006065EB" w:rsidRPr="00D011D5" w:rsidRDefault="006065EB" w:rsidP="00D011D5">
            <w:pPr>
              <w:autoSpaceDE w:val="0"/>
              <w:autoSpaceDN w:val="0"/>
              <w:adjustRightInd w:val="0"/>
              <w:spacing w:after="0" w:line="240" w:lineRule="auto"/>
              <w:rPr>
                <w:rFonts w:ascii="Palatino Linotype" w:hAnsi="Palatino Linotype" w:cs="Times New Roman"/>
                <w:sz w:val="24"/>
                <w:szCs w:val="24"/>
                <w:lang w:val="en-ID"/>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0DABF9C" w14:textId="77777777" w:rsidR="006065EB" w:rsidRPr="00D011D5" w:rsidRDefault="006065EB" w:rsidP="00D011D5">
            <w:pPr>
              <w:autoSpaceDE w:val="0"/>
              <w:autoSpaceDN w:val="0"/>
              <w:adjustRightInd w:val="0"/>
              <w:spacing w:after="0" w:line="240" w:lineRule="auto"/>
              <w:rPr>
                <w:rFonts w:ascii="Palatino Linotype" w:hAnsi="Palatino Linotype" w:cs="Times New Roman"/>
                <w:sz w:val="24"/>
                <w:szCs w:val="24"/>
                <w:lang w:val="en-ID"/>
              </w:rPr>
            </w:pPr>
          </w:p>
        </w:tc>
        <w:tc>
          <w:tcPr>
            <w:tcW w:w="1029" w:type="dxa"/>
            <w:tcBorders>
              <w:top w:val="single" w:sz="8" w:space="0" w:color="AEAEAE"/>
              <w:left w:val="single" w:sz="8" w:space="0" w:color="E0E0E0"/>
              <w:bottom w:val="single" w:sz="8" w:space="0" w:color="152935"/>
              <w:right w:val="nil"/>
            </w:tcBorders>
            <w:shd w:val="clear" w:color="auto" w:fill="FFFFFF"/>
            <w:vAlign w:val="center"/>
          </w:tcPr>
          <w:p w14:paraId="62F57CFD" w14:textId="77777777" w:rsidR="006065EB" w:rsidRPr="00D011D5" w:rsidRDefault="006065EB" w:rsidP="00D011D5">
            <w:pPr>
              <w:autoSpaceDE w:val="0"/>
              <w:autoSpaceDN w:val="0"/>
              <w:adjustRightInd w:val="0"/>
              <w:spacing w:after="0" w:line="240" w:lineRule="auto"/>
              <w:rPr>
                <w:rFonts w:ascii="Palatino Linotype" w:hAnsi="Palatino Linotype" w:cs="Times New Roman"/>
                <w:sz w:val="24"/>
                <w:szCs w:val="24"/>
                <w:lang w:val="en-ID"/>
              </w:rPr>
            </w:pPr>
          </w:p>
        </w:tc>
      </w:tr>
      <w:tr w:rsidR="006065EB" w:rsidRPr="00D011D5" w14:paraId="09587B60" w14:textId="77777777">
        <w:trPr>
          <w:cantSplit/>
        </w:trPr>
        <w:tc>
          <w:tcPr>
            <w:tcW w:w="8004" w:type="dxa"/>
            <w:gridSpan w:val="7"/>
            <w:tcBorders>
              <w:top w:val="nil"/>
              <w:left w:val="nil"/>
              <w:bottom w:val="nil"/>
              <w:right w:val="nil"/>
            </w:tcBorders>
            <w:shd w:val="clear" w:color="auto" w:fill="FFFFFF"/>
          </w:tcPr>
          <w:p w14:paraId="7E5476A4" w14:textId="77777777" w:rsidR="006065EB" w:rsidRPr="00D011D5" w:rsidRDefault="006065EB" w:rsidP="00D011D5">
            <w:pPr>
              <w:autoSpaceDE w:val="0"/>
              <w:autoSpaceDN w:val="0"/>
              <w:adjustRightInd w:val="0"/>
              <w:spacing w:after="0" w:line="240" w:lineRule="auto"/>
              <w:ind w:left="60" w:right="60"/>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a. Dependent Variable: Y2</w:t>
            </w:r>
          </w:p>
        </w:tc>
      </w:tr>
      <w:tr w:rsidR="006065EB" w:rsidRPr="00D011D5" w14:paraId="67B65CC7" w14:textId="77777777">
        <w:trPr>
          <w:cantSplit/>
        </w:trPr>
        <w:tc>
          <w:tcPr>
            <w:tcW w:w="8004" w:type="dxa"/>
            <w:gridSpan w:val="7"/>
            <w:tcBorders>
              <w:top w:val="nil"/>
              <w:left w:val="nil"/>
              <w:bottom w:val="nil"/>
              <w:right w:val="nil"/>
            </w:tcBorders>
            <w:shd w:val="clear" w:color="auto" w:fill="FFFFFF"/>
          </w:tcPr>
          <w:p w14:paraId="2281C6DA" w14:textId="77777777" w:rsidR="006065EB" w:rsidRPr="00D011D5" w:rsidRDefault="006065EB" w:rsidP="00D011D5">
            <w:pPr>
              <w:autoSpaceDE w:val="0"/>
              <w:autoSpaceDN w:val="0"/>
              <w:adjustRightInd w:val="0"/>
              <w:spacing w:after="0" w:line="240" w:lineRule="auto"/>
              <w:ind w:left="60" w:right="60"/>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b. Predictors: (Constant), Y1, x2, x1, x3</w:t>
            </w:r>
          </w:p>
        </w:tc>
      </w:tr>
    </w:tbl>
    <w:p w14:paraId="06A9A88D" w14:textId="73547B66" w:rsidR="001A612A" w:rsidRPr="00D011D5" w:rsidRDefault="001A612A" w:rsidP="00D011D5">
      <w:pPr>
        <w:autoSpaceDE w:val="0"/>
        <w:autoSpaceDN w:val="0"/>
        <w:adjustRightInd w:val="0"/>
        <w:spacing w:after="0" w:line="240" w:lineRule="auto"/>
        <w:rPr>
          <w:rFonts w:ascii="Palatino Linotype" w:hAnsi="Palatino Linotype" w:cs="Times New Roman"/>
          <w:sz w:val="24"/>
          <w:szCs w:val="24"/>
          <w:lang w:val="id-ID"/>
        </w:rPr>
      </w:pPr>
      <w:r w:rsidRPr="00D011D5">
        <w:rPr>
          <w:rFonts w:ascii="Palatino Linotype" w:hAnsi="Palatino Linotype" w:cs="Times New Roman"/>
          <w:sz w:val="24"/>
          <w:szCs w:val="24"/>
          <w:lang w:val="en-ID"/>
        </w:rPr>
        <w:tab/>
      </w:r>
      <w:r w:rsidRPr="00D011D5">
        <w:rPr>
          <w:rFonts w:ascii="Palatino Linotype" w:hAnsi="Palatino Linotype" w:cs="Times New Roman"/>
          <w:sz w:val="24"/>
          <w:szCs w:val="24"/>
          <w:lang w:val="id-ID"/>
        </w:rPr>
        <w:t xml:space="preserve">Dari tabel diatas dapat dilihat </w:t>
      </w:r>
      <w:bookmarkStart w:id="7" w:name="_Hlk165309239"/>
      <w:r w:rsidRPr="00D011D5">
        <w:rPr>
          <w:rFonts w:ascii="Palatino Linotype" w:hAnsi="Palatino Linotype" w:cs="Times New Roman"/>
          <w:sz w:val="24"/>
          <w:szCs w:val="24"/>
          <w:lang w:val="id-ID"/>
        </w:rPr>
        <w:t xml:space="preserve">bahwa nilai F hitung sebesar 12,295 lebih besar dari nilai F tabel yaitu </w:t>
      </w:r>
      <w:r w:rsidRPr="00D011D5">
        <w:rPr>
          <w:rFonts w:ascii="Palatino Linotype" w:hAnsi="Palatino Linotype" w:cs="Times New Roman"/>
          <w:sz w:val="24"/>
          <w:szCs w:val="24"/>
        </w:rPr>
        <w:t>5,192</w:t>
      </w:r>
      <w:r w:rsidRPr="00D011D5">
        <w:rPr>
          <w:rFonts w:ascii="Palatino Linotype" w:hAnsi="Palatino Linotype" w:cs="Times New Roman"/>
          <w:sz w:val="24"/>
          <w:szCs w:val="24"/>
          <w:lang w:val="id-ID"/>
        </w:rPr>
        <w:t xml:space="preserve"> dan nilai sig yaitu 0,005 lebih kecil dari 0,05, maka Ho ditolak dan Ha diterima, artinya variabel </w:t>
      </w:r>
      <w:r w:rsidR="00F21AE2" w:rsidRPr="00D011D5">
        <w:rPr>
          <w:rFonts w:ascii="Palatino Linotype" w:hAnsi="Palatino Linotype" w:cs="Times New Roman"/>
          <w:sz w:val="24"/>
          <w:szCs w:val="24"/>
          <w:lang w:val="id-ID"/>
        </w:rPr>
        <w:t>BM, TKT, IPM dan PE berpengaruh terhadap kemiskinan di Kalimantan Tengah.</w:t>
      </w:r>
    </w:p>
    <w:bookmarkEnd w:id="7"/>
    <w:p w14:paraId="0B0EE7C7" w14:textId="62273922" w:rsidR="00F21AE2" w:rsidRPr="00D011D5" w:rsidRDefault="00F21AE2" w:rsidP="00D011D5">
      <w:pPr>
        <w:pStyle w:val="ListParagraph"/>
        <w:numPr>
          <w:ilvl w:val="0"/>
          <w:numId w:val="6"/>
        </w:numPr>
        <w:autoSpaceDE w:val="0"/>
        <w:autoSpaceDN w:val="0"/>
        <w:adjustRightInd w:val="0"/>
        <w:spacing w:after="0" w:line="240" w:lineRule="auto"/>
        <w:ind w:left="0" w:firstLine="0"/>
        <w:rPr>
          <w:rFonts w:ascii="Palatino Linotype" w:hAnsi="Palatino Linotype" w:cs="Times New Roman"/>
          <w:b/>
          <w:bCs/>
          <w:sz w:val="24"/>
          <w:szCs w:val="24"/>
          <w:lang w:val="id-ID"/>
        </w:rPr>
      </w:pPr>
      <w:r w:rsidRPr="00D011D5">
        <w:rPr>
          <w:rFonts w:ascii="Palatino Linotype" w:hAnsi="Palatino Linotype" w:cs="Times New Roman"/>
          <w:b/>
          <w:bCs/>
          <w:sz w:val="24"/>
          <w:szCs w:val="24"/>
          <w:lang w:val="id-ID"/>
        </w:rPr>
        <w:t>Hasil uji t</w:t>
      </w:r>
    </w:p>
    <w:p w14:paraId="00ABAFF9" w14:textId="77777777" w:rsidR="00F21AE2" w:rsidRPr="00D011D5" w:rsidRDefault="00F21AE2" w:rsidP="00D011D5">
      <w:pPr>
        <w:autoSpaceDE w:val="0"/>
        <w:autoSpaceDN w:val="0"/>
        <w:adjustRightInd w:val="0"/>
        <w:spacing w:after="0" w:line="240" w:lineRule="auto"/>
        <w:rPr>
          <w:rFonts w:ascii="Palatino Linotype" w:hAnsi="Palatino Linotype" w:cs="Times New Roman"/>
          <w:sz w:val="24"/>
          <w:szCs w:val="24"/>
          <w:lang w:val="en-ID"/>
        </w:rPr>
      </w:pPr>
    </w:p>
    <w:tbl>
      <w:tblPr>
        <w:tblW w:w="89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7"/>
        <w:gridCol w:w="1024"/>
        <w:gridCol w:w="1157"/>
        <w:gridCol w:w="1158"/>
        <w:gridCol w:w="1276"/>
        <w:gridCol w:w="890"/>
        <w:gridCol w:w="890"/>
        <w:gridCol w:w="984"/>
        <w:gridCol w:w="893"/>
      </w:tblGrid>
      <w:tr w:rsidR="00F21AE2" w:rsidRPr="00D011D5" w14:paraId="430EE681" w14:textId="77777777" w:rsidTr="007E2C35">
        <w:trPr>
          <w:cantSplit/>
          <w:trHeight w:val="302"/>
        </w:trPr>
        <w:tc>
          <w:tcPr>
            <w:tcW w:w="8909" w:type="dxa"/>
            <w:gridSpan w:val="9"/>
            <w:tcBorders>
              <w:top w:val="nil"/>
              <w:left w:val="nil"/>
              <w:bottom w:val="nil"/>
              <w:right w:val="nil"/>
            </w:tcBorders>
            <w:shd w:val="clear" w:color="auto" w:fill="FFFFFF"/>
            <w:vAlign w:val="center"/>
          </w:tcPr>
          <w:p w14:paraId="558AA5FE" w14:textId="77777777" w:rsidR="00F21AE2" w:rsidRPr="00D011D5" w:rsidRDefault="00F21AE2" w:rsidP="00D011D5">
            <w:pPr>
              <w:autoSpaceDE w:val="0"/>
              <w:autoSpaceDN w:val="0"/>
              <w:adjustRightInd w:val="0"/>
              <w:spacing w:after="0" w:line="240" w:lineRule="auto"/>
              <w:ind w:left="60" w:right="60"/>
              <w:jc w:val="center"/>
              <w:rPr>
                <w:rFonts w:ascii="Palatino Linotype" w:hAnsi="Palatino Linotype" w:cs="Times New Roman"/>
                <w:color w:val="010205"/>
                <w:sz w:val="24"/>
                <w:szCs w:val="24"/>
                <w:lang w:val="en-ID"/>
              </w:rPr>
            </w:pPr>
            <w:r w:rsidRPr="00D011D5">
              <w:rPr>
                <w:rFonts w:ascii="Palatino Linotype" w:hAnsi="Palatino Linotype" w:cs="Times New Roman"/>
                <w:b/>
                <w:bCs/>
                <w:color w:val="010205"/>
                <w:sz w:val="24"/>
                <w:szCs w:val="24"/>
                <w:lang w:val="en-ID"/>
              </w:rPr>
              <w:t>Coefficients</w:t>
            </w:r>
            <w:r w:rsidRPr="00D011D5">
              <w:rPr>
                <w:rFonts w:ascii="Palatino Linotype" w:hAnsi="Palatino Linotype" w:cs="Times New Roman"/>
                <w:b/>
                <w:bCs/>
                <w:color w:val="010205"/>
                <w:sz w:val="24"/>
                <w:szCs w:val="24"/>
                <w:vertAlign w:val="superscript"/>
                <w:lang w:val="en-ID"/>
              </w:rPr>
              <w:t>a</w:t>
            </w:r>
          </w:p>
        </w:tc>
      </w:tr>
      <w:tr w:rsidR="00F21AE2" w:rsidRPr="00D011D5" w14:paraId="4747EDEE" w14:textId="77777777" w:rsidTr="007E2C35">
        <w:trPr>
          <w:cantSplit/>
          <w:trHeight w:val="594"/>
        </w:trPr>
        <w:tc>
          <w:tcPr>
            <w:tcW w:w="1661" w:type="dxa"/>
            <w:gridSpan w:val="2"/>
            <w:vMerge w:val="restart"/>
            <w:tcBorders>
              <w:top w:val="nil"/>
              <w:left w:val="nil"/>
              <w:bottom w:val="nil"/>
              <w:right w:val="nil"/>
            </w:tcBorders>
            <w:shd w:val="clear" w:color="auto" w:fill="FFFFFF"/>
            <w:vAlign w:val="bottom"/>
          </w:tcPr>
          <w:p w14:paraId="2DADB104" w14:textId="77777777" w:rsidR="00F21AE2" w:rsidRPr="00D011D5" w:rsidRDefault="00F21AE2" w:rsidP="00D011D5">
            <w:pPr>
              <w:autoSpaceDE w:val="0"/>
              <w:autoSpaceDN w:val="0"/>
              <w:adjustRightInd w:val="0"/>
              <w:spacing w:after="0" w:line="240" w:lineRule="auto"/>
              <w:ind w:left="60" w:right="60"/>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lastRenderedPageBreak/>
              <w:t>Model</w:t>
            </w:r>
          </w:p>
        </w:tc>
        <w:tc>
          <w:tcPr>
            <w:tcW w:w="2315" w:type="dxa"/>
            <w:gridSpan w:val="2"/>
            <w:tcBorders>
              <w:top w:val="nil"/>
              <w:left w:val="nil"/>
              <w:bottom w:val="nil"/>
              <w:right w:val="single" w:sz="8" w:space="0" w:color="E0E0E0"/>
            </w:tcBorders>
            <w:shd w:val="clear" w:color="auto" w:fill="FFFFFF"/>
            <w:vAlign w:val="bottom"/>
          </w:tcPr>
          <w:p w14:paraId="7B6CAB3C" w14:textId="77777777" w:rsidR="00F21AE2" w:rsidRPr="00D011D5" w:rsidRDefault="00F21AE2"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Unstandardized Coefficients</w:t>
            </w:r>
          </w:p>
        </w:tc>
        <w:tc>
          <w:tcPr>
            <w:tcW w:w="1276" w:type="dxa"/>
            <w:tcBorders>
              <w:top w:val="nil"/>
              <w:left w:val="single" w:sz="8" w:space="0" w:color="E0E0E0"/>
              <w:bottom w:val="nil"/>
              <w:right w:val="single" w:sz="8" w:space="0" w:color="E0E0E0"/>
            </w:tcBorders>
            <w:shd w:val="clear" w:color="auto" w:fill="FFFFFF"/>
            <w:vAlign w:val="bottom"/>
          </w:tcPr>
          <w:p w14:paraId="12F21343" w14:textId="77777777" w:rsidR="00F21AE2" w:rsidRPr="00D011D5" w:rsidRDefault="00F21AE2"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Standardized Coefficients</w:t>
            </w:r>
          </w:p>
        </w:tc>
        <w:tc>
          <w:tcPr>
            <w:tcW w:w="890" w:type="dxa"/>
            <w:vMerge w:val="restart"/>
            <w:tcBorders>
              <w:top w:val="nil"/>
              <w:left w:val="single" w:sz="8" w:space="0" w:color="E0E0E0"/>
              <w:bottom w:val="nil"/>
              <w:right w:val="single" w:sz="8" w:space="0" w:color="E0E0E0"/>
            </w:tcBorders>
            <w:shd w:val="clear" w:color="auto" w:fill="FFFFFF"/>
            <w:vAlign w:val="bottom"/>
          </w:tcPr>
          <w:p w14:paraId="6BD9AB8F" w14:textId="77777777" w:rsidR="00F21AE2" w:rsidRPr="00D011D5" w:rsidRDefault="00F21AE2"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t</w:t>
            </w:r>
          </w:p>
        </w:tc>
        <w:tc>
          <w:tcPr>
            <w:tcW w:w="890" w:type="dxa"/>
            <w:vMerge w:val="restart"/>
            <w:tcBorders>
              <w:top w:val="nil"/>
              <w:left w:val="single" w:sz="8" w:space="0" w:color="E0E0E0"/>
              <w:bottom w:val="nil"/>
              <w:right w:val="single" w:sz="8" w:space="0" w:color="E0E0E0"/>
            </w:tcBorders>
            <w:shd w:val="clear" w:color="auto" w:fill="FFFFFF"/>
            <w:vAlign w:val="bottom"/>
          </w:tcPr>
          <w:p w14:paraId="18976BF6" w14:textId="77777777" w:rsidR="00F21AE2" w:rsidRPr="00D011D5" w:rsidRDefault="00F21AE2"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Sig.</w:t>
            </w:r>
          </w:p>
        </w:tc>
        <w:tc>
          <w:tcPr>
            <w:tcW w:w="1874" w:type="dxa"/>
            <w:gridSpan w:val="2"/>
            <w:tcBorders>
              <w:top w:val="nil"/>
              <w:left w:val="single" w:sz="8" w:space="0" w:color="E0E0E0"/>
              <w:bottom w:val="nil"/>
              <w:right w:val="nil"/>
            </w:tcBorders>
            <w:shd w:val="clear" w:color="auto" w:fill="FFFFFF"/>
            <w:vAlign w:val="bottom"/>
          </w:tcPr>
          <w:p w14:paraId="04157C23" w14:textId="77777777" w:rsidR="00F21AE2" w:rsidRPr="00D011D5" w:rsidRDefault="00F21AE2"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Collinearity Statistics</w:t>
            </w:r>
          </w:p>
        </w:tc>
      </w:tr>
      <w:tr w:rsidR="00F21AE2" w:rsidRPr="00D011D5" w14:paraId="5CFEE62D" w14:textId="77777777" w:rsidTr="007E2C35">
        <w:trPr>
          <w:cantSplit/>
          <w:trHeight w:val="302"/>
        </w:trPr>
        <w:tc>
          <w:tcPr>
            <w:tcW w:w="1661" w:type="dxa"/>
            <w:gridSpan w:val="2"/>
            <w:vMerge/>
            <w:tcBorders>
              <w:top w:val="nil"/>
              <w:left w:val="nil"/>
              <w:bottom w:val="nil"/>
              <w:right w:val="nil"/>
            </w:tcBorders>
            <w:shd w:val="clear" w:color="auto" w:fill="FFFFFF"/>
            <w:vAlign w:val="bottom"/>
          </w:tcPr>
          <w:p w14:paraId="2D7FAB8A" w14:textId="77777777" w:rsidR="00F21AE2" w:rsidRPr="00D011D5" w:rsidRDefault="00F21AE2" w:rsidP="00D011D5">
            <w:pPr>
              <w:autoSpaceDE w:val="0"/>
              <w:autoSpaceDN w:val="0"/>
              <w:adjustRightInd w:val="0"/>
              <w:spacing w:after="0" w:line="240" w:lineRule="auto"/>
              <w:rPr>
                <w:rFonts w:ascii="Palatino Linotype" w:hAnsi="Palatino Linotype" w:cs="Times New Roman"/>
                <w:color w:val="264A60"/>
                <w:sz w:val="24"/>
                <w:szCs w:val="24"/>
                <w:lang w:val="en-ID"/>
              </w:rPr>
            </w:pPr>
          </w:p>
        </w:tc>
        <w:tc>
          <w:tcPr>
            <w:tcW w:w="1157" w:type="dxa"/>
            <w:tcBorders>
              <w:top w:val="nil"/>
              <w:left w:val="nil"/>
              <w:bottom w:val="single" w:sz="8" w:space="0" w:color="152935"/>
              <w:right w:val="single" w:sz="8" w:space="0" w:color="E0E0E0"/>
            </w:tcBorders>
            <w:shd w:val="clear" w:color="auto" w:fill="FFFFFF"/>
            <w:vAlign w:val="bottom"/>
          </w:tcPr>
          <w:p w14:paraId="15E48C13" w14:textId="77777777" w:rsidR="00F21AE2" w:rsidRPr="00D011D5" w:rsidRDefault="00F21AE2"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B</w:t>
            </w:r>
          </w:p>
        </w:tc>
        <w:tc>
          <w:tcPr>
            <w:tcW w:w="1157" w:type="dxa"/>
            <w:tcBorders>
              <w:top w:val="nil"/>
              <w:left w:val="single" w:sz="8" w:space="0" w:color="E0E0E0"/>
              <w:bottom w:val="single" w:sz="8" w:space="0" w:color="152935"/>
              <w:right w:val="single" w:sz="8" w:space="0" w:color="E0E0E0"/>
            </w:tcBorders>
            <w:shd w:val="clear" w:color="auto" w:fill="FFFFFF"/>
            <w:vAlign w:val="bottom"/>
          </w:tcPr>
          <w:p w14:paraId="7BDE7E8E" w14:textId="77777777" w:rsidR="00F21AE2" w:rsidRPr="00D011D5" w:rsidRDefault="00F21AE2"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Std. Error</w:t>
            </w:r>
          </w:p>
        </w:tc>
        <w:tc>
          <w:tcPr>
            <w:tcW w:w="1276" w:type="dxa"/>
            <w:tcBorders>
              <w:top w:val="nil"/>
              <w:left w:val="single" w:sz="8" w:space="0" w:color="E0E0E0"/>
              <w:bottom w:val="single" w:sz="8" w:space="0" w:color="152935"/>
              <w:right w:val="single" w:sz="8" w:space="0" w:color="E0E0E0"/>
            </w:tcBorders>
            <w:shd w:val="clear" w:color="auto" w:fill="FFFFFF"/>
            <w:vAlign w:val="bottom"/>
          </w:tcPr>
          <w:p w14:paraId="21A9FCA2" w14:textId="77777777" w:rsidR="00F21AE2" w:rsidRPr="00D011D5" w:rsidRDefault="00F21AE2"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Beta</w:t>
            </w:r>
          </w:p>
        </w:tc>
        <w:tc>
          <w:tcPr>
            <w:tcW w:w="890" w:type="dxa"/>
            <w:vMerge/>
            <w:tcBorders>
              <w:top w:val="nil"/>
              <w:left w:val="single" w:sz="8" w:space="0" w:color="E0E0E0"/>
              <w:bottom w:val="nil"/>
              <w:right w:val="single" w:sz="8" w:space="0" w:color="E0E0E0"/>
            </w:tcBorders>
            <w:shd w:val="clear" w:color="auto" w:fill="FFFFFF"/>
            <w:vAlign w:val="bottom"/>
          </w:tcPr>
          <w:p w14:paraId="114D8DD3" w14:textId="77777777" w:rsidR="00F21AE2" w:rsidRPr="00D011D5" w:rsidRDefault="00F21AE2" w:rsidP="00D011D5">
            <w:pPr>
              <w:autoSpaceDE w:val="0"/>
              <w:autoSpaceDN w:val="0"/>
              <w:adjustRightInd w:val="0"/>
              <w:spacing w:after="0" w:line="240" w:lineRule="auto"/>
              <w:rPr>
                <w:rFonts w:ascii="Palatino Linotype" w:hAnsi="Palatino Linotype" w:cs="Times New Roman"/>
                <w:color w:val="264A60"/>
                <w:sz w:val="24"/>
                <w:szCs w:val="24"/>
                <w:lang w:val="en-ID"/>
              </w:rPr>
            </w:pPr>
          </w:p>
        </w:tc>
        <w:tc>
          <w:tcPr>
            <w:tcW w:w="890" w:type="dxa"/>
            <w:vMerge/>
            <w:tcBorders>
              <w:top w:val="nil"/>
              <w:left w:val="single" w:sz="8" w:space="0" w:color="E0E0E0"/>
              <w:bottom w:val="nil"/>
              <w:right w:val="single" w:sz="8" w:space="0" w:color="E0E0E0"/>
            </w:tcBorders>
            <w:shd w:val="clear" w:color="auto" w:fill="FFFFFF"/>
            <w:vAlign w:val="bottom"/>
          </w:tcPr>
          <w:p w14:paraId="67468941" w14:textId="77777777" w:rsidR="00F21AE2" w:rsidRPr="00D011D5" w:rsidRDefault="00F21AE2" w:rsidP="00D011D5">
            <w:pPr>
              <w:autoSpaceDE w:val="0"/>
              <w:autoSpaceDN w:val="0"/>
              <w:adjustRightInd w:val="0"/>
              <w:spacing w:after="0" w:line="240" w:lineRule="auto"/>
              <w:rPr>
                <w:rFonts w:ascii="Palatino Linotype" w:hAnsi="Palatino Linotype" w:cs="Times New Roman"/>
                <w:color w:val="264A60"/>
                <w:sz w:val="24"/>
                <w:szCs w:val="24"/>
                <w:lang w:val="en-ID"/>
              </w:rPr>
            </w:pPr>
          </w:p>
        </w:tc>
        <w:tc>
          <w:tcPr>
            <w:tcW w:w="984" w:type="dxa"/>
            <w:tcBorders>
              <w:top w:val="nil"/>
              <w:left w:val="single" w:sz="8" w:space="0" w:color="E0E0E0"/>
              <w:bottom w:val="single" w:sz="8" w:space="0" w:color="152935"/>
              <w:right w:val="single" w:sz="8" w:space="0" w:color="E0E0E0"/>
            </w:tcBorders>
            <w:shd w:val="clear" w:color="auto" w:fill="FFFFFF"/>
            <w:vAlign w:val="bottom"/>
          </w:tcPr>
          <w:p w14:paraId="180C65E5" w14:textId="77777777" w:rsidR="00F21AE2" w:rsidRPr="00D011D5" w:rsidRDefault="00F21AE2"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Tolerance</w:t>
            </w:r>
          </w:p>
        </w:tc>
        <w:tc>
          <w:tcPr>
            <w:tcW w:w="890" w:type="dxa"/>
            <w:tcBorders>
              <w:top w:val="nil"/>
              <w:left w:val="single" w:sz="8" w:space="0" w:color="E0E0E0"/>
              <w:bottom w:val="single" w:sz="8" w:space="0" w:color="152935"/>
              <w:right w:val="nil"/>
            </w:tcBorders>
            <w:shd w:val="clear" w:color="auto" w:fill="FFFFFF"/>
            <w:vAlign w:val="bottom"/>
          </w:tcPr>
          <w:p w14:paraId="2EADCF85" w14:textId="77777777" w:rsidR="00F21AE2" w:rsidRPr="00D011D5" w:rsidRDefault="00F21AE2" w:rsidP="00D011D5">
            <w:pPr>
              <w:autoSpaceDE w:val="0"/>
              <w:autoSpaceDN w:val="0"/>
              <w:adjustRightInd w:val="0"/>
              <w:spacing w:after="0" w:line="240" w:lineRule="auto"/>
              <w:ind w:left="60" w:right="60"/>
              <w:jc w:val="center"/>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VIF</w:t>
            </w:r>
          </w:p>
        </w:tc>
      </w:tr>
      <w:tr w:rsidR="00F21AE2" w:rsidRPr="00D011D5" w14:paraId="6135EC85" w14:textId="77777777" w:rsidTr="007E2C35">
        <w:trPr>
          <w:cantSplit/>
          <w:trHeight w:val="291"/>
        </w:trPr>
        <w:tc>
          <w:tcPr>
            <w:tcW w:w="637" w:type="dxa"/>
            <w:vMerge w:val="restart"/>
            <w:tcBorders>
              <w:top w:val="single" w:sz="8" w:space="0" w:color="152935"/>
              <w:left w:val="nil"/>
              <w:bottom w:val="single" w:sz="8" w:space="0" w:color="152935"/>
              <w:right w:val="nil"/>
            </w:tcBorders>
            <w:shd w:val="clear" w:color="auto" w:fill="E0E0E0"/>
          </w:tcPr>
          <w:p w14:paraId="39D1236A" w14:textId="77777777" w:rsidR="00F21AE2" w:rsidRPr="00D011D5" w:rsidRDefault="00F21AE2" w:rsidP="00D011D5">
            <w:pPr>
              <w:autoSpaceDE w:val="0"/>
              <w:autoSpaceDN w:val="0"/>
              <w:adjustRightInd w:val="0"/>
              <w:spacing w:after="0" w:line="240" w:lineRule="auto"/>
              <w:ind w:left="60" w:right="60"/>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1</w:t>
            </w:r>
          </w:p>
        </w:tc>
        <w:tc>
          <w:tcPr>
            <w:tcW w:w="1024" w:type="dxa"/>
            <w:tcBorders>
              <w:top w:val="single" w:sz="8" w:space="0" w:color="152935"/>
              <w:left w:val="nil"/>
              <w:bottom w:val="single" w:sz="8" w:space="0" w:color="AEAEAE"/>
              <w:right w:val="nil"/>
            </w:tcBorders>
            <w:shd w:val="clear" w:color="auto" w:fill="E0E0E0"/>
          </w:tcPr>
          <w:p w14:paraId="274875E5" w14:textId="77777777" w:rsidR="00F21AE2" w:rsidRPr="00D011D5" w:rsidRDefault="00F21AE2" w:rsidP="00D011D5">
            <w:pPr>
              <w:autoSpaceDE w:val="0"/>
              <w:autoSpaceDN w:val="0"/>
              <w:adjustRightInd w:val="0"/>
              <w:spacing w:after="0" w:line="240" w:lineRule="auto"/>
              <w:ind w:left="60" w:right="60"/>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(Constant)</w:t>
            </w:r>
          </w:p>
        </w:tc>
        <w:tc>
          <w:tcPr>
            <w:tcW w:w="1157" w:type="dxa"/>
            <w:tcBorders>
              <w:top w:val="single" w:sz="8" w:space="0" w:color="152935"/>
              <w:left w:val="nil"/>
              <w:bottom w:val="single" w:sz="8" w:space="0" w:color="AEAEAE"/>
              <w:right w:val="single" w:sz="8" w:space="0" w:color="E0E0E0"/>
            </w:tcBorders>
            <w:shd w:val="clear" w:color="auto" w:fill="FFFFFF"/>
          </w:tcPr>
          <w:p w14:paraId="21DFAA9C"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2,748</w:t>
            </w:r>
          </w:p>
        </w:tc>
        <w:tc>
          <w:tcPr>
            <w:tcW w:w="1157" w:type="dxa"/>
            <w:tcBorders>
              <w:top w:val="single" w:sz="8" w:space="0" w:color="152935"/>
              <w:left w:val="single" w:sz="8" w:space="0" w:color="E0E0E0"/>
              <w:bottom w:val="single" w:sz="8" w:space="0" w:color="AEAEAE"/>
              <w:right w:val="single" w:sz="8" w:space="0" w:color="E0E0E0"/>
            </w:tcBorders>
            <w:shd w:val="clear" w:color="auto" w:fill="FFFFFF"/>
          </w:tcPr>
          <w:p w14:paraId="1CA0E30A"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9,286</w:t>
            </w:r>
          </w:p>
        </w:tc>
        <w:tc>
          <w:tcPr>
            <w:tcW w:w="12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332AB3B" w14:textId="77777777" w:rsidR="00F21AE2" w:rsidRPr="00D011D5" w:rsidRDefault="00F21AE2" w:rsidP="00D011D5">
            <w:pPr>
              <w:autoSpaceDE w:val="0"/>
              <w:autoSpaceDN w:val="0"/>
              <w:adjustRightInd w:val="0"/>
              <w:spacing w:after="0" w:line="240" w:lineRule="auto"/>
              <w:rPr>
                <w:rFonts w:ascii="Palatino Linotype" w:hAnsi="Palatino Linotype" w:cs="Times New Roman"/>
                <w:sz w:val="24"/>
                <w:szCs w:val="24"/>
                <w:lang w:val="en-ID"/>
              </w:rPr>
            </w:pPr>
          </w:p>
        </w:tc>
        <w:tc>
          <w:tcPr>
            <w:tcW w:w="890" w:type="dxa"/>
            <w:tcBorders>
              <w:top w:val="single" w:sz="8" w:space="0" w:color="152935"/>
              <w:left w:val="single" w:sz="8" w:space="0" w:color="E0E0E0"/>
              <w:bottom w:val="single" w:sz="8" w:space="0" w:color="AEAEAE"/>
              <w:right w:val="single" w:sz="8" w:space="0" w:color="E0E0E0"/>
            </w:tcBorders>
            <w:shd w:val="clear" w:color="auto" w:fill="FFFFFF"/>
          </w:tcPr>
          <w:p w14:paraId="29DFE3E8"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,296</w:t>
            </w:r>
          </w:p>
        </w:tc>
        <w:tc>
          <w:tcPr>
            <w:tcW w:w="890" w:type="dxa"/>
            <w:tcBorders>
              <w:top w:val="single" w:sz="8" w:space="0" w:color="152935"/>
              <w:left w:val="single" w:sz="8" w:space="0" w:color="E0E0E0"/>
              <w:bottom w:val="single" w:sz="8" w:space="0" w:color="AEAEAE"/>
              <w:right w:val="single" w:sz="8" w:space="0" w:color="E0E0E0"/>
            </w:tcBorders>
            <w:shd w:val="clear" w:color="auto" w:fill="FFFFFF"/>
          </w:tcPr>
          <w:p w14:paraId="0D36FD39"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,779</w:t>
            </w:r>
          </w:p>
        </w:tc>
        <w:tc>
          <w:tcPr>
            <w:tcW w:w="98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19D2131" w14:textId="77777777" w:rsidR="00F21AE2" w:rsidRPr="00D011D5" w:rsidRDefault="00F21AE2" w:rsidP="00D011D5">
            <w:pPr>
              <w:autoSpaceDE w:val="0"/>
              <w:autoSpaceDN w:val="0"/>
              <w:adjustRightInd w:val="0"/>
              <w:spacing w:after="0" w:line="240" w:lineRule="auto"/>
              <w:rPr>
                <w:rFonts w:ascii="Palatino Linotype" w:hAnsi="Palatino Linotype" w:cs="Times New Roman"/>
                <w:sz w:val="24"/>
                <w:szCs w:val="24"/>
                <w:lang w:val="en-ID"/>
              </w:rPr>
            </w:pPr>
          </w:p>
        </w:tc>
        <w:tc>
          <w:tcPr>
            <w:tcW w:w="890" w:type="dxa"/>
            <w:tcBorders>
              <w:top w:val="single" w:sz="8" w:space="0" w:color="152935"/>
              <w:left w:val="single" w:sz="8" w:space="0" w:color="E0E0E0"/>
              <w:bottom w:val="single" w:sz="8" w:space="0" w:color="AEAEAE"/>
              <w:right w:val="nil"/>
            </w:tcBorders>
            <w:shd w:val="clear" w:color="auto" w:fill="FFFFFF"/>
            <w:vAlign w:val="center"/>
          </w:tcPr>
          <w:p w14:paraId="540F1217" w14:textId="77777777" w:rsidR="00F21AE2" w:rsidRPr="00D011D5" w:rsidRDefault="00F21AE2" w:rsidP="00D011D5">
            <w:pPr>
              <w:autoSpaceDE w:val="0"/>
              <w:autoSpaceDN w:val="0"/>
              <w:adjustRightInd w:val="0"/>
              <w:spacing w:after="0" w:line="240" w:lineRule="auto"/>
              <w:rPr>
                <w:rFonts w:ascii="Palatino Linotype" w:hAnsi="Palatino Linotype" w:cs="Times New Roman"/>
                <w:sz w:val="24"/>
                <w:szCs w:val="24"/>
                <w:lang w:val="en-ID"/>
              </w:rPr>
            </w:pPr>
          </w:p>
        </w:tc>
      </w:tr>
      <w:tr w:rsidR="00F21AE2" w:rsidRPr="00D011D5" w14:paraId="35329B57" w14:textId="77777777" w:rsidTr="007E2C35">
        <w:trPr>
          <w:cantSplit/>
          <w:trHeight w:val="313"/>
        </w:trPr>
        <w:tc>
          <w:tcPr>
            <w:tcW w:w="637" w:type="dxa"/>
            <w:vMerge/>
            <w:tcBorders>
              <w:top w:val="single" w:sz="8" w:space="0" w:color="152935"/>
              <w:left w:val="nil"/>
              <w:bottom w:val="single" w:sz="8" w:space="0" w:color="152935"/>
              <w:right w:val="nil"/>
            </w:tcBorders>
            <w:shd w:val="clear" w:color="auto" w:fill="E0E0E0"/>
          </w:tcPr>
          <w:p w14:paraId="6CBFA74B" w14:textId="77777777" w:rsidR="00F21AE2" w:rsidRPr="00D011D5" w:rsidRDefault="00F21AE2" w:rsidP="00D011D5">
            <w:pPr>
              <w:autoSpaceDE w:val="0"/>
              <w:autoSpaceDN w:val="0"/>
              <w:adjustRightInd w:val="0"/>
              <w:spacing w:after="0" w:line="240" w:lineRule="auto"/>
              <w:rPr>
                <w:rFonts w:ascii="Palatino Linotype" w:hAnsi="Palatino Linotype" w:cs="Times New Roman"/>
                <w:sz w:val="24"/>
                <w:szCs w:val="24"/>
                <w:lang w:val="en-ID"/>
              </w:rPr>
            </w:pPr>
          </w:p>
        </w:tc>
        <w:tc>
          <w:tcPr>
            <w:tcW w:w="1024" w:type="dxa"/>
            <w:tcBorders>
              <w:top w:val="single" w:sz="8" w:space="0" w:color="AEAEAE"/>
              <w:left w:val="nil"/>
              <w:bottom w:val="single" w:sz="8" w:space="0" w:color="AEAEAE"/>
              <w:right w:val="nil"/>
            </w:tcBorders>
            <w:shd w:val="clear" w:color="auto" w:fill="E0E0E0"/>
          </w:tcPr>
          <w:p w14:paraId="0F81E78D" w14:textId="77777777" w:rsidR="00F21AE2" w:rsidRPr="00D011D5" w:rsidRDefault="00F21AE2" w:rsidP="00D011D5">
            <w:pPr>
              <w:autoSpaceDE w:val="0"/>
              <w:autoSpaceDN w:val="0"/>
              <w:adjustRightInd w:val="0"/>
              <w:spacing w:after="0" w:line="240" w:lineRule="auto"/>
              <w:ind w:left="60" w:right="60"/>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x1</w:t>
            </w:r>
          </w:p>
        </w:tc>
        <w:tc>
          <w:tcPr>
            <w:tcW w:w="1157" w:type="dxa"/>
            <w:tcBorders>
              <w:top w:val="single" w:sz="8" w:space="0" w:color="AEAEAE"/>
              <w:left w:val="nil"/>
              <w:bottom w:val="single" w:sz="8" w:space="0" w:color="AEAEAE"/>
              <w:right w:val="single" w:sz="8" w:space="0" w:color="E0E0E0"/>
            </w:tcBorders>
            <w:shd w:val="clear" w:color="auto" w:fill="FFFFFF"/>
          </w:tcPr>
          <w:p w14:paraId="059CD714"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,009</w:t>
            </w:r>
          </w:p>
        </w:tc>
        <w:tc>
          <w:tcPr>
            <w:tcW w:w="1157" w:type="dxa"/>
            <w:tcBorders>
              <w:top w:val="single" w:sz="8" w:space="0" w:color="AEAEAE"/>
              <w:left w:val="single" w:sz="8" w:space="0" w:color="E0E0E0"/>
              <w:bottom w:val="single" w:sz="8" w:space="0" w:color="AEAEAE"/>
              <w:right w:val="single" w:sz="8" w:space="0" w:color="E0E0E0"/>
            </w:tcBorders>
            <w:shd w:val="clear" w:color="auto" w:fill="FFFFFF"/>
          </w:tcPr>
          <w:p w14:paraId="6CF3DF59"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,006</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62CC454D"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,296</w:t>
            </w:r>
          </w:p>
        </w:tc>
        <w:tc>
          <w:tcPr>
            <w:tcW w:w="890" w:type="dxa"/>
            <w:tcBorders>
              <w:top w:val="single" w:sz="8" w:space="0" w:color="AEAEAE"/>
              <w:left w:val="single" w:sz="8" w:space="0" w:color="E0E0E0"/>
              <w:bottom w:val="single" w:sz="8" w:space="0" w:color="AEAEAE"/>
              <w:right w:val="single" w:sz="8" w:space="0" w:color="E0E0E0"/>
            </w:tcBorders>
            <w:shd w:val="clear" w:color="auto" w:fill="FFFFFF"/>
          </w:tcPr>
          <w:p w14:paraId="518B916F"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1,461</w:t>
            </w:r>
          </w:p>
        </w:tc>
        <w:tc>
          <w:tcPr>
            <w:tcW w:w="890" w:type="dxa"/>
            <w:tcBorders>
              <w:top w:val="single" w:sz="8" w:space="0" w:color="AEAEAE"/>
              <w:left w:val="single" w:sz="8" w:space="0" w:color="E0E0E0"/>
              <w:bottom w:val="single" w:sz="8" w:space="0" w:color="AEAEAE"/>
              <w:right w:val="single" w:sz="8" w:space="0" w:color="E0E0E0"/>
            </w:tcBorders>
            <w:shd w:val="clear" w:color="auto" w:fill="FFFFFF"/>
          </w:tcPr>
          <w:p w14:paraId="72572FD4"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,204</w:t>
            </w:r>
          </w:p>
        </w:tc>
        <w:tc>
          <w:tcPr>
            <w:tcW w:w="984" w:type="dxa"/>
            <w:tcBorders>
              <w:top w:val="single" w:sz="8" w:space="0" w:color="AEAEAE"/>
              <w:left w:val="single" w:sz="8" w:space="0" w:color="E0E0E0"/>
              <w:bottom w:val="single" w:sz="8" w:space="0" w:color="AEAEAE"/>
              <w:right w:val="single" w:sz="8" w:space="0" w:color="E0E0E0"/>
            </w:tcBorders>
            <w:shd w:val="clear" w:color="auto" w:fill="FFFFFF"/>
          </w:tcPr>
          <w:p w14:paraId="15D2D66C"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,451</w:t>
            </w:r>
          </w:p>
        </w:tc>
        <w:tc>
          <w:tcPr>
            <w:tcW w:w="890" w:type="dxa"/>
            <w:tcBorders>
              <w:top w:val="single" w:sz="8" w:space="0" w:color="AEAEAE"/>
              <w:left w:val="single" w:sz="8" w:space="0" w:color="E0E0E0"/>
              <w:bottom w:val="single" w:sz="8" w:space="0" w:color="AEAEAE"/>
              <w:right w:val="nil"/>
            </w:tcBorders>
            <w:shd w:val="clear" w:color="auto" w:fill="FFFFFF"/>
          </w:tcPr>
          <w:p w14:paraId="5478B132"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2,218</w:t>
            </w:r>
          </w:p>
        </w:tc>
      </w:tr>
      <w:tr w:rsidR="00F21AE2" w:rsidRPr="00D011D5" w14:paraId="2FC11175" w14:textId="77777777" w:rsidTr="007E2C35">
        <w:trPr>
          <w:cantSplit/>
          <w:trHeight w:val="325"/>
        </w:trPr>
        <w:tc>
          <w:tcPr>
            <w:tcW w:w="637" w:type="dxa"/>
            <w:vMerge/>
            <w:tcBorders>
              <w:top w:val="single" w:sz="8" w:space="0" w:color="152935"/>
              <w:left w:val="nil"/>
              <w:bottom w:val="single" w:sz="8" w:space="0" w:color="152935"/>
              <w:right w:val="nil"/>
            </w:tcBorders>
            <w:shd w:val="clear" w:color="auto" w:fill="E0E0E0"/>
          </w:tcPr>
          <w:p w14:paraId="717E19B7" w14:textId="77777777" w:rsidR="00F21AE2" w:rsidRPr="00D011D5" w:rsidRDefault="00F21AE2" w:rsidP="00D011D5">
            <w:pPr>
              <w:autoSpaceDE w:val="0"/>
              <w:autoSpaceDN w:val="0"/>
              <w:adjustRightInd w:val="0"/>
              <w:spacing w:after="0" w:line="240" w:lineRule="auto"/>
              <w:rPr>
                <w:rFonts w:ascii="Palatino Linotype" w:hAnsi="Palatino Linotype" w:cs="Times New Roman"/>
                <w:color w:val="010205"/>
                <w:sz w:val="24"/>
                <w:szCs w:val="24"/>
                <w:lang w:val="en-ID"/>
              </w:rPr>
            </w:pPr>
          </w:p>
        </w:tc>
        <w:tc>
          <w:tcPr>
            <w:tcW w:w="1024" w:type="dxa"/>
            <w:tcBorders>
              <w:top w:val="single" w:sz="8" w:space="0" w:color="AEAEAE"/>
              <w:left w:val="nil"/>
              <w:bottom w:val="single" w:sz="8" w:space="0" w:color="AEAEAE"/>
              <w:right w:val="nil"/>
            </w:tcBorders>
            <w:shd w:val="clear" w:color="auto" w:fill="E0E0E0"/>
          </w:tcPr>
          <w:p w14:paraId="0DAD7BC4" w14:textId="77777777" w:rsidR="00F21AE2" w:rsidRPr="00D011D5" w:rsidRDefault="00F21AE2" w:rsidP="00D011D5">
            <w:pPr>
              <w:autoSpaceDE w:val="0"/>
              <w:autoSpaceDN w:val="0"/>
              <w:adjustRightInd w:val="0"/>
              <w:spacing w:after="0" w:line="240" w:lineRule="auto"/>
              <w:ind w:left="60" w:right="60"/>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x2</w:t>
            </w:r>
          </w:p>
        </w:tc>
        <w:tc>
          <w:tcPr>
            <w:tcW w:w="1157" w:type="dxa"/>
            <w:tcBorders>
              <w:top w:val="single" w:sz="8" w:space="0" w:color="AEAEAE"/>
              <w:left w:val="nil"/>
              <w:bottom w:val="single" w:sz="8" w:space="0" w:color="AEAEAE"/>
              <w:right w:val="single" w:sz="8" w:space="0" w:color="E0E0E0"/>
            </w:tcBorders>
            <w:shd w:val="clear" w:color="auto" w:fill="FFFFFF"/>
          </w:tcPr>
          <w:p w14:paraId="5371D276"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,121</w:t>
            </w:r>
          </w:p>
        </w:tc>
        <w:tc>
          <w:tcPr>
            <w:tcW w:w="1157" w:type="dxa"/>
            <w:tcBorders>
              <w:top w:val="single" w:sz="8" w:space="0" w:color="AEAEAE"/>
              <w:left w:val="single" w:sz="8" w:space="0" w:color="E0E0E0"/>
              <w:bottom w:val="single" w:sz="8" w:space="0" w:color="AEAEAE"/>
              <w:right w:val="single" w:sz="8" w:space="0" w:color="E0E0E0"/>
            </w:tcBorders>
            <w:shd w:val="clear" w:color="auto" w:fill="FFFFFF"/>
          </w:tcPr>
          <w:p w14:paraId="50A3E4EA"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,062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3A91BC00"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,491</w:t>
            </w:r>
          </w:p>
        </w:tc>
        <w:tc>
          <w:tcPr>
            <w:tcW w:w="890" w:type="dxa"/>
            <w:tcBorders>
              <w:top w:val="single" w:sz="8" w:space="0" w:color="AEAEAE"/>
              <w:left w:val="single" w:sz="8" w:space="0" w:color="E0E0E0"/>
              <w:bottom w:val="single" w:sz="8" w:space="0" w:color="AEAEAE"/>
              <w:right w:val="single" w:sz="8" w:space="0" w:color="E0E0E0"/>
            </w:tcBorders>
            <w:shd w:val="clear" w:color="auto" w:fill="FFFFFF"/>
          </w:tcPr>
          <w:p w14:paraId="03E6216C"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1,961</w:t>
            </w:r>
          </w:p>
        </w:tc>
        <w:tc>
          <w:tcPr>
            <w:tcW w:w="890" w:type="dxa"/>
            <w:tcBorders>
              <w:top w:val="single" w:sz="8" w:space="0" w:color="AEAEAE"/>
              <w:left w:val="single" w:sz="8" w:space="0" w:color="E0E0E0"/>
              <w:bottom w:val="single" w:sz="8" w:space="0" w:color="AEAEAE"/>
              <w:right w:val="single" w:sz="8" w:space="0" w:color="E0E0E0"/>
            </w:tcBorders>
            <w:shd w:val="clear" w:color="auto" w:fill="FFFFFF"/>
          </w:tcPr>
          <w:p w14:paraId="2E9CE269"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,107</w:t>
            </w:r>
          </w:p>
        </w:tc>
        <w:tc>
          <w:tcPr>
            <w:tcW w:w="984" w:type="dxa"/>
            <w:tcBorders>
              <w:top w:val="single" w:sz="8" w:space="0" w:color="AEAEAE"/>
              <w:left w:val="single" w:sz="8" w:space="0" w:color="E0E0E0"/>
              <w:bottom w:val="single" w:sz="8" w:space="0" w:color="AEAEAE"/>
              <w:right w:val="single" w:sz="8" w:space="0" w:color="E0E0E0"/>
            </w:tcBorders>
            <w:shd w:val="clear" w:color="auto" w:fill="FFFFFF"/>
          </w:tcPr>
          <w:p w14:paraId="53A69622"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,294</w:t>
            </w:r>
          </w:p>
        </w:tc>
        <w:tc>
          <w:tcPr>
            <w:tcW w:w="890" w:type="dxa"/>
            <w:tcBorders>
              <w:top w:val="single" w:sz="8" w:space="0" w:color="AEAEAE"/>
              <w:left w:val="single" w:sz="8" w:space="0" w:color="E0E0E0"/>
              <w:bottom w:val="single" w:sz="8" w:space="0" w:color="AEAEAE"/>
              <w:right w:val="nil"/>
            </w:tcBorders>
            <w:shd w:val="clear" w:color="auto" w:fill="FFFFFF"/>
          </w:tcPr>
          <w:p w14:paraId="38DA74D6"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3,402</w:t>
            </w:r>
          </w:p>
        </w:tc>
      </w:tr>
      <w:tr w:rsidR="00F21AE2" w:rsidRPr="00D011D5" w14:paraId="4C18CF1A" w14:textId="77777777" w:rsidTr="007E2C35">
        <w:trPr>
          <w:cantSplit/>
          <w:trHeight w:val="313"/>
        </w:trPr>
        <w:tc>
          <w:tcPr>
            <w:tcW w:w="637" w:type="dxa"/>
            <w:vMerge/>
            <w:tcBorders>
              <w:top w:val="single" w:sz="8" w:space="0" w:color="152935"/>
              <w:left w:val="nil"/>
              <w:bottom w:val="single" w:sz="8" w:space="0" w:color="152935"/>
              <w:right w:val="nil"/>
            </w:tcBorders>
            <w:shd w:val="clear" w:color="auto" w:fill="E0E0E0"/>
          </w:tcPr>
          <w:p w14:paraId="1CC77592" w14:textId="77777777" w:rsidR="00F21AE2" w:rsidRPr="00D011D5" w:rsidRDefault="00F21AE2" w:rsidP="00D011D5">
            <w:pPr>
              <w:autoSpaceDE w:val="0"/>
              <w:autoSpaceDN w:val="0"/>
              <w:adjustRightInd w:val="0"/>
              <w:spacing w:after="0" w:line="240" w:lineRule="auto"/>
              <w:rPr>
                <w:rFonts w:ascii="Palatino Linotype" w:hAnsi="Palatino Linotype" w:cs="Times New Roman"/>
                <w:color w:val="010205"/>
                <w:sz w:val="24"/>
                <w:szCs w:val="24"/>
                <w:lang w:val="en-ID"/>
              </w:rPr>
            </w:pPr>
          </w:p>
        </w:tc>
        <w:tc>
          <w:tcPr>
            <w:tcW w:w="1024" w:type="dxa"/>
            <w:tcBorders>
              <w:top w:val="single" w:sz="8" w:space="0" w:color="AEAEAE"/>
              <w:left w:val="nil"/>
              <w:bottom w:val="single" w:sz="8" w:space="0" w:color="AEAEAE"/>
              <w:right w:val="nil"/>
            </w:tcBorders>
            <w:shd w:val="clear" w:color="auto" w:fill="E0E0E0"/>
          </w:tcPr>
          <w:p w14:paraId="2AF62121" w14:textId="77777777" w:rsidR="00F21AE2" w:rsidRPr="00D011D5" w:rsidRDefault="00F21AE2" w:rsidP="00D011D5">
            <w:pPr>
              <w:autoSpaceDE w:val="0"/>
              <w:autoSpaceDN w:val="0"/>
              <w:adjustRightInd w:val="0"/>
              <w:spacing w:after="0" w:line="240" w:lineRule="auto"/>
              <w:ind w:left="60" w:right="60"/>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x3</w:t>
            </w:r>
          </w:p>
        </w:tc>
        <w:tc>
          <w:tcPr>
            <w:tcW w:w="1157" w:type="dxa"/>
            <w:tcBorders>
              <w:top w:val="single" w:sz="8" w:space="0" w:color="AEAEAE"/>
              <w:left w:val="nil"/>
              <w:bottom w:val="single" w:sz="8" w:space="0" w:color="AEAEAE"/>
              <w:right w:val="single" w:sz="8" w:space="0" w:color="E0E0E0"/>
            </w:tcBorders>
            <w:shd w:val="clear" w:color="auto" w:fill="FFFFFF"/>
          </w:tcPr>
          <w:p w14:paraId="3F61C694"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-,097</w:t>
            </w:r>
          </w:p>
        </w:tc>
        <w:tc>
          <w:tcPr>
            <w:tcW w:w="1157" w:type="dxa"/>
            <w:tcBorders>
              <w:top w:val="single" w:sz="8" w:space="0" w:color="AEAEAE"/>
              <w:left w:val="single" w:sz="8" w:space="0" w:color="E0E0E0"/>
              <w:bottom w:val="single" w:sz="8" w:space="0" w:color="AEAEAE"/>
              <w:right w:val="single" w:sz="8" w:space="0" w:color="E0E0E0"/>
            </w:tcBorders>
            <w:shd w:val="clear" w:color="auto" w:fill="FFFFFF"/>
          </w:tcPr>
          <w:p w14:paraId="250C0292"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,073</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58CB569B"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-,339</w:t>
            </w:r>
          </w:p>
        </w:tc>
        <w:tc>
          <w:tcPr>
            <w:tcW w:w="890" w:type="dxa"/>
            <w:tcBorders>
              <w:top w:val="single" w:sz="8" w:space="0" w:color="AEAEAE"/>
              <w:left w:val="single" w:sz="8" w:space="0" w:color="E0E0E0"/>
              <w:bottom w:val="single" w:sz="8" w:space="0" w:color="AEAEAE"/>
              <w:right w:val="single" w:sz="8" w:space="0" w:color="E0E0E0"/>
            </w:tcBorders>
            <w:shd w:val="clear" w:color="auto" w:fill="FFFFFF"/>
          </w:tcPr>
          <w:p w14:paraId="0BC661A9"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-1,337</w:t>
            </w:r>
          </w:p>
        </w:tc>
        <w:tc>
          <w:tcPr>
            <w:tcW w:w="890" w:type="dxa"/>
            <w:tcBorders>
              <w:top w:val="single" w:sz="8" w:space="0" w:color="AEAEAE"/>
              <w:left w:val="single" w:sz="8" w:space="0" w:color="E0E0E0"/>
              <w:bottom w:val="single" w:sz="8" w:space="0" w:color="AEAEAE"/>
              <w:right w:val="single" w:sz="8" w:space="0" w:color="E0E0E0"/>
            </w:tcBorders>
            <w:shd w:val="clear" w:color="auto" w:fill="FFFFFF"/>
          </w:tcPr>
          <w:p w14:paraId="549D52B5"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,239</w:t>
            </w:r>
          </w:p>
        </w:tc>
        <w:tc>
          <w:tcPr>
            <w:tcW w:w="984" w:type="dxa"/>
            <w:tcBorders>
              <w:top w:val="single" w:sz="8" w:space="0" w:color="AEAEAE"/>
              <w:left w:val="single" w:sz="8" w:space="0" w:color="E0E0E0"/>
              <w:bottom w:val="single" w:sz="8" w:space="0" w:color="AEAEAE"/>
              <w:right w:val="single" w:sz="8" w:space="0" w:color="E0E0E0"/>
            </w:tcBorders>
            <w:shd w:val="clear" w:color="auto" w:fill="FFFFFF"/>
          </w:tcPr>
          <w:p w14:paraId="327ABA14"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,288</w:t>
            </w:r>
          </w:p>
        </w:tc>
        <w:tc>
          <w:tcPr>
            <w:tcW w:w="890" w:type="dxa"/>
            <w:tcBorders>
              <w:top w:val="single" w:sz="8" w:space="0" w:color="AEAEAE"/>
              <w:left w:val="single" w:sz="8" w:space="0" w:color="E0E0E0"/>
              <w:bottom w:val="single" w:sz="8" w:space="0" w:color="AEAEAE"/>
              <w:right w:val="nil"/>
            </w:tcBorders>
            <w:shd w:val="clear" w:color="auto" w:fill="FFFFFF"/>
          </w:tcPr>
          <w:p w14:paraId="29416051"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3,476</w:t>
            </w:r>
          </w:p>
        </w:tc>
      </w:tr>
      <w:tr w:rsidR="00F21AE2" w:rsidRPr="00D011D5" w14:paraId="36DC1A18" w14:textId="77777777" w:rsidTr="007E2C35">
        <w:trPr>
          <w:cantSplit/>
          <w:trHeight w:val="313"/>
        </w:trPr>
        <w:tc>
          <w:tcPr>
            <w:tcW w:w="637" w:type="dxa"/>
            <w:vMerge/>
            <w:tcBorders>
              <w:top w:val="single" w:sz="8" w:space="0" w:color="152935"/>
              <w:left w:val="nil"/>
              <w:bottom w:val="single" w:sz="8" w:space="0" w:color="152935"/>
              <w:right w:val="nil"/>
            </w:tcBorders>
            <w:shd w:val="clear" w:color="auto" w:fill="E0E0E0"/>
          </w:tcPr>
          <w:p w14:paraId="6ECE03D1" w14:textId="77777777" w:rsidR="00F21AE2" w:rsidRPr="00D011D5" w:rsidRDefault="00F21AE2" w:rsidP="00D011D5">
            <w:pPr>
              <w:autoSpaceDE w:val="0"/>
              <w:autoSpaceDN w:val="0"/>
              <w:adjustRightInd w:val="0"/>
              <w:spacing w:after="0" w:line="240" w:lineRule="auto"/>
              <w:rPr>
                <w:rFonts w:ascii="Palatino Linotype" w:hAnsi="Palatino Linotype" w:cs="Times New Roman"/>
                <w:color w:val="010205"/>
                <w:sz w:val="24"/>
                <w:szCs w:val="24"/>
                <w:lang w:val="en-ID"/>
              </w:rPr>
            </w:pPr>
          </w:p>
        </w:tc>
        <w:tc>
          <w:tcPr>
            <w:tcW w:w="1024" w:type="dxa"/>
            <w:tcBorders>
              <w:top w:val="single" w:sz="8" w:space="0" w:color="AEAEAE"/>
              <w:left w:val="nil"/>
              <w:bottom w:val="single" w:sz="8" w:space="0" w:color="152935"/>
              <w:right w:val="nil"/>
            </w:tcBorders>
            <w:shd w:val="clear" w:color="auto" w:fill="E0E0E0"/>
          </w:tcPr>
          <w:p w14:paraId="70754DED" w14:textId="77777777" w:rsidR="00F21AE2" w:rsidRPr="00D011D5" w:rsidRDefault="00F21AE2" w:rsidP="00D011D5">
            <w:pPr>
              <w:autoSpaceDE w:val="0"/>
              <w:autoSpaceDN w:val="0"/>
              <w:adjustRightInd w:val="0"/>
              <w:spacing w:after="0" w:line="240" w:lineRule="auto"/>
              <w:ind w:left="60" w:right="60"/>
              <w:rPr>
                <w:rFonts w:ascii="Palatino Linotype" w:hAnsi="Palatino Linotype" w:cs="Times New Roman"/>
                <w:color w:val="264A60"/>
                <w:sz w:val="24"/>
                <w:szCs w:val="24"/>
                <w:lang w:val="en-ID"/>
              </w:rPr>
            </w:pPr>
            <w:r w:rsidRPr="00D011D5">
              <w:rPr>
                <w:rFonts w:ascii="Palatino Linotype" w:hAnsi="Palatino Linotype" w:cs="Times New Roman"/>
                <w:color w:val="264A60"/>
                <w:sz w:val="24"/>
                <w:szCs w:val="24"/>
                <w:lang w:val="en-ID"/>
              </w:rPr>
              <w:t>Y1</w:t>
            </w:r>
          </w:p>
        </w:tc>
        <w:tc>
          <w:tcPr>
            <w:tcW w:w="1157" w:type="dxa"/>
            <w:tcBorders>
              <w:top w:val="single" w:sz="8" w:space="0" w:color="AEAEAE"/>
              <w:left w:val="nil"/>
              <w:bottom w:val="single" w:sz="8" w:space="0" w:color="152935"/>
              <w:right w:val="single" w:sz="8" w:space="0" w:color="E0E0E0"/>
            </w:tcBorders>
            <w:shd w:val="clear" w:color="auto" w:fill="FFFFFF"/>
          </w:tcPr>
          <w:p w14:paraId="5F3B779B"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,053</w:t>
            </w:r>
          </w:p>
        </w:tc>
        <w:tc>
          <w:tcPr>
            <w:tcW w:w="1157" w:type="dxa"/>
            <w:tcBorders>
              <w:top w:val="single" w:sz="8" w:space="0" w:color="AEAEAE"/>
              <w:left w:val="single" w:sz="8" w:space="0" w:color="E0E0E0"/>
              <w:bottom w:val="single" w:sz="8" w:space="0" w:color="152935"/>
              <w:right w:val="single" w:sz="8" w:space="0" w:color="E0E0E0"/>
            </w:tcBorders>
            <w:shd w:val="clear" w:color="auto" w:fill="FFFFFF"/>
          </w:tcPr>
          <w:p w14:paraId="07684E8D"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,025</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14:paraId="479A3783"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,335</w:t>
            </w:r>
          </w:p>
        </w:tc>
        <w:tc>
          <w:tcPr>
            <w:tcW w:w="890" w:type="dxa"/>
            <w:tcBorders>
              <w:top w:val="single" w:sz="8" w:space="0" w:color="AEAEAE"/>
              <w:left w:val="single" w:sz="8" w:space="0" w:color="E0E0E0"/>
              <w:bottom w:val="single" w:sz="8" w:space="0" w:color="152935"/>
              <w:right w:val="single" w:sz="8" w:space="0" w:color="E0E0E0"/>
            </w:tcBorders>
            <w:shd w:val="clear" w:color="auto" w:fill="FFFFFF"/>
          </w:tcPr>
          <w:p w14:paraId="02507097"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2,126</w:t>
            </w:r>
          </w:p>
        </w:tc>
        <w:tc>
          <w:tcPr>
            <w:tcW w:w="890" w:type="dxa"/>
            <w:tcBorders>
              <w:top w:val="single" w:sz="8" w:space="0" w:color="AEAEAE"/>
              <w:left w:val="single" w:sz="8" w:space="0" w:color="E0E0E0"/>
              <w:bottom w:val="single" w:sz="8" w:space="0" w:color="152935"/>
              <w:right w:val="single" w:sz="8" w:space="0" w:color="E0E0E0"/>
            </w:tcBorders>
            <w:shd w:val="clear" w:color="auto" w:fill="FFFFFF"/>
          </w:tcPr>
          <w:p w14:paraId="62FBF5B8"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,087</w:t>
            </w:r>
          </w:p>
        </w:tc>
        <w:tc>
          <w:tcPr>
            <w:tcW w:w="984" w:type="dxa"/>
            <w:tcBorders>
              <w:top w:val="single" w:sz="8" w:space="0" w:color="AEAEAE"/>
              <w:left w:val="single" w:sz="8" w:space="0" w:color="E0E0E0"/>
              <w:bottom w:val="single" w:sz="8" w:space="0" w:color="152935"/>
              <w:right w:val="single" w:sz="8" w:space="0" w:color="E0E0E0"/>
            </w:tcBorders>
            <w:shd w:val="clear" w:color="auto" w:fill="FFFFFF"/>
          </w:tcPr>
          <w:p w14:paraId="770E7BC5"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,745</w:t>
            </w:r>
          </w:p>
        </w:tc>
        <w:tc>
          <w:tcPr>
            <w:tcW w:w="890" w:type="dxa"/>
            <w:tcBorders>
              <w:top w:val="single" w:sz="8" w:space="0" w:color="AEAEAE"/>
              <w:left w:val="single" w:sz="8" w:space="0" w:color="E0E0E0"/>
              <w:bottom w:val="single" w:sz="8" w:space="0" w:color="152935"/>
              <w:right w:val="nil"/>
            </w:tcBorders>
            <w:shd w:val="clear" w:color="auto" w:fill="FFFFFF"/>
          </w:tcPr>
          <w:p w14:paraId="01AF22F1" w14:textId="77777777" w:rsidR="00F21AE2" w:rsidRPr="00D011D5" w:rsidRDefault="00F21AE2" w:rsidP="00D011D5">
            <w:pPr>
              <w:autoSpaceDE w:val="0"/>
              <w:autoSpaceDN w:val="0"/>
              <w:adjustRightInd w:val="0"/>
              <w:spacing w:after="0" w:line="240" w:lineRule="auto"/>
              <w:ind w:left="60" w:right="60"/>
              <w:jc w:val="right"/>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1,343</w:t>
            </w:r>
          </w:p>
        </w:tc>
      </w:tr>
      <w:tr w:rsidR="00F21AE2" w:rsidRPr="00D011D5" w14:paraId="57861C15" w14:textId="77777777" w:rsidTr="007E2C35">
        <w:trPr>
          <w:cantSplit/>
          <w:trHeight w:val="302"/>
        </w:trPr>
        <w:tc>
          <w:tcPr>
            <w:tcW w:w="8909" w:type="dxa"/>
            <w:gridSpan w:val="9"/>
            <w:tcBorders>
              <w:top w:val="nil"/>
              <w:left w:val="nil"/>
              <w:bottom w:val="nil"/>
              <w:right w:val="nil"/>
            </w:tcBorders>
            <w:shd w:val="clear" w:color="auto" w:fill="FFFFFF"/>
          </w:tcPr>
          <w:p w14:paraId="2AFDF0E2" w14:textId="6B0EDD00" w:rsidR="00F21AE2" w:rsidRPr="00D011D5" w:rsidRDefault="00F21AE2" w:rsidP="00D011D5">
            <w:pPr>
              <w:pStyle w:val="ListParagraph"/>
              <w:numPr>
                <w:ilvl w:val="0"/>
                <w:numId w:val="11"/>
              </w:numPr>
              <w:autoSpaceDE w:val="0"/>
              <w:autoSpaceDN w:val="0"/>
              <w:adjustRightInd w:val="0"/>
              <w:spacing w:after="0" w:line="240" w:lineRule="auto"/>
              <w:ind w:right="60"/>
              <w:rPr>
                <w:rFonts w:ascii="Palatino Linotype" w:hAnsi="Palatino Linotype" w:cs="Times New Roman"/>
                <w:color w:val="010205"/>
                <w:sz w:val="24"/>
                <w:szCs w:val="24"/>
                <w:lang w:val="en-ID"/>
              </w:rPr>
            </w:pPr>
            <w:r w:rsidRPr="00D011D5">
              <w:rPr>
                <w:rFonts w:ascii="Palatino Linotype" w:hAnsi="Palatino Linotype" w:cs="Times New Roman"/>
                <w:color w:val="010205"/>
                <w:sz w:val="24"/>
                <w:szCs w:val="24"/>
                <w:lang w:val="en-ID"/>
              </w:rPr>
              <w:t>Dependent Variable: Y2</w:t>
            </w:r>
          </w:p>
          <w:p w14:paraId="34E1DA72" w14:textId="15752A0D" w:rsidR="007E2C35" w:rsidRPr="00D011D5" w:rsidRDefault="007E2C35" w:rsidP="00D011D5">
            <w:pPr>
              <w:pStyle w:val="ListParagraph"/>
              <w:autoSpaceDE w:val="0"/>
              <w:autoSpaceDN w:val="0"/>
              <w:adjustRightInd w:val="0"/>
              <w:spacing w:after="0" w:line="240" w:lineRule="auto"/>
              <w:ind w:left="420" w:right="60"/>
              <w:rPr>
                <w:rFonts w:ascii="Palatino Linotype" w:hAnsi="Palatino Linotype" w:cs="Times New Roman"/>
                <w:color w:val="010205"/>
                <w:sz w:val="24"/>
                <w:szCs w:val="24"/>
                <w:lang w:val="id-ID"/>
              </w:rPr>
            </w:pPr>
            <w:r w:rsidRPr="00D011D5">
              <w:rPr>
                <w:rFonts w:ascii="Palatino Linotype" w:hAnsi="Palatino Linotype" w:cs="Times New Roman"/>
                <w:color w:val="010205"/>
                <w:sz w:val="24"/>
                <w:szCs w:val="24"/>
                <w:lang w:val="id-ID"/>
              </w:rPr>
              <w:t>Sumber: data diolah</w:t>
            </w:r>
          </w:p>
        </w:tc>
      </w:tr>
    </w:tbl>
    <w:p w14:paraId="4EF03535" w14:textId="07BF5D35" w:rsidR="00F21AE2" w:rsidRPr="00D011D5" w:rsidRDefault="00262CB4" w:rsidP="00D011D5">
      <w:pPr>
        <w:autoSpaceDE w:val="0"/>
        <w:autoSpaceDN w:val="0"/>
        <w:adjustRightInd w:val="0"/>
        <w:spacing w:after="0" w:line="240" w:lineRule="auto"/>
        <w:rPr>
          <w:rFonts w:ascii="Palatino Linotype" w:hAnsi="Palatino Linotype" w:cs="Times New Roman"/>
          <w:sz w:val="24"/>
          <w:szCs w:val="24"/>
          <w:lang w:val="id-ID"/>
        </w:rPr>
      </w:pPr>
      <w:r w:rsidRPr="00D011D5">
        <w:rPr>
          <w:rFonts w:ascii="Palatino Linotype" w:hAnsi="Palatino Linotype" w:cs="Times New Roman"/>
          <w:sz w:val="24"/>
          <w:szCs w:val="24"/>
          <w:lang w:val="en-ID"/>
        </w:rPr>
        <w:tab/>
      </w:r>
      <w:r w:rsidRPr="00D011D5">
        <w:rPr>
          <w:rFonts w:ascii="Palatino Linotype" w:hAnsi="Palatino Linotype" w:cs="Times New Roman"/>
          <w:sz w:val="24"/>
          <w:szCs w:val="24"/>
          <w:lang w:val="id-ID"/>
        </w:rPr>
        <w:t>Pengaruh variabel independen terhadap variabel dependen secara parsial adalah sebagai berikut:</w:t>
      </w:r>
    </w:p>
    <w:p w14:paraId="4150368B" w14:textId="683B798D" w:rsidR="00EB2E3F" w:rsidRPr="00D011D5" w:rsidRDefault="00262CB4" w:rsidP="00D011D5">
      <w:pPr>
        <w:autoSpaceDE w:val="0"/>
        <w:autoSpaceDN w:val="0"/>
        <w:adjustRightInd w:val="0"/>
        <w:spacing w:after="0" w:line="240" w:lineRule="auto"/>
        <w:rPr>
          <w:rFonts w:ascii="Palatino Linotype" w:hAnsi="Palatino Linotype" w:cs="Times New Roman"/>
          <w:sz w:val="24"/>
          <w:szCs w:val="24"/>
          <w:lang w:val="id-ID"/>
        </w:rPr>
      </w:pPr>
      <w:bookmarkStart w:id="8" w:name="_Hlk165308762"/>
      <w:r w:rsidRPr="00D011D5">
        <w:rPr>
          <w:rFonts w:ascii="Palatino Linotype" w:hAnsi="Palatino Linotype" w:cs="Times New Roman"/>
          <w:sz w:val="24"/>
          <w:szCs w:val="24"/>
          <w:lang w:val="id-ID"/>
        </w:rPr>
        <w:t xml:space="preserve">Hasil uji t pada variabel </w:t>
      </w:r>
      <w:bookmarkStart w:id="9" w:name="_Hlk165304459"/>
      <w:r w:rsidRPr="00D011D5">
        <w:rPr>
          <w:rFonts w:ascii="Palatino Linotype" w:hAnsi="Palatino Linotype" w:cs="Times New Roman"/>
          <w:sz w:val="24"/>
          <w:szCs w:val="24"/>
          <w:lang w:val="id-ID"/>
        </w:rPr>
        <w:t xml:space="preserve">x1, x2, x3 dan y1 </w:t>
      </w:r>
      <w:bookmarkEnd w:id="9"/>
      <w:r w:rsidRPr="00D011D5">
        <w:rPr>
          <w:rFonts w:ascii="Palatino Linotype" w:hAnsi="Palatino Linotype" w:cs="Times New Roman"/>
          <w:sz w:val="24"/>
          <w:szCs w:val="24"/>
          <w:lang w:val="id-ID"/>
        </w:rPr>
        <w:t xml:space="preserve">diperoleh nilai t hitung </w:t>
      </w:r>
      <w:r w:rsidR="00EB2E3F" w:rsidRPr="00D011D5">
        <w:rPr>
          <w:rFonts w:ascii="Palatino Linotype" w:hAnsi="Palatino Linotype" w:cs="Times New Roman"/>
          <w:sz w:val="24"/>
          <w:szCs w:val="24"/>
          <w:lang w:val="id-ID"/>
        </w:rPr>
        <w:t xml:space="preserve">lebih kecil dari nilai t tabel yaitu </w:t>
      </w:r>
      <w:r w:rsidR="00EB2E3F" w:rsidRPr="00D011D5">
        <w:rPr>
          <w:rFonts w:ascii="Palatino Linotype" w:hAnsi="Palatino Linotype" w:cs="Times New Roman"/>
          <w:sz w:val="24"/>
          <w:szCs w:val="24"/>
        </w:rPr>
        <w:t>2,5705</w:t>
      </w:r>
      <w:r w:rsidR="00EB2E3F" w:rsidRPr="00D011D5">
        <w:rPr>
          <w:rFonts w:ascii="Palatino Linotype" w:hAnsi="Palatino Linotype" w:cs="Times New Roman"/>
          <w:sz w:val="24"/>
          <w:szCs w:val="24"/>
          <w:lang w:val="id-ID"/>
        </w:rPr>
        <w:t xml:space="preserve"> dan nilai sig lebih besar dari 0,05, artinya variabel x1, x2, x3 dan y1 tidak berpengaruh terhadap kemiskinan (Y2) di kalimantan tengah.</w:t>
      </w:r>
      <w:r w:rsidR="004766DC" w:rsidRPr="00D011D5">
        <w:rPr>
          <w:rFonts w:ascii="Palatino Linotype" w:hAnsi="Palatino Linotype" w:cs="Times New Roman"/>
          <w:sz w:val="24"/>
          <w:szCs w:val="24"/>
          <w:lang w:val="id-ID"/>
        </w:rPr>
        <w:t xml:space="preserve"> Maka H0 diterima dan Ha ditolak.</w:t>
      </w:r>
    </w:p>
    <w:p w14:paraId="52EC2F2C" w14:textId="77777777" w:rsidR="00FE06F1" w:rsidRPr="00D011D5" w:rsidRDefault="00FE06F1" w:rsidP="00D011D5">
      <w:pPr>
        <w:autoSpaceDE w:val="0"/>
        <w:autoSpaceDN w:val="0"/>
        <w:adjustRightInd w:val="0"/>
        <w:spacing w:after="0" w:line="240" w:lineRule="auto"/>
        <w:rPr>
          <w:rFonts w:ascii="Palatino Linotype" w:hAnsi="Palatino Linotype" w:cs="Times New Roman"/>
          <w:sz w:val="24"/>
          <w:szCs w:val="24"/>
          <w:lang w:val="id-ID"/>
        </w:rPr>
      </w:pPr>
    </w:p>
    <w:p w14:paraId="287E0E25" w14:textId="77777777" w:rsidR="00FE06F1" w:rsidRPr="00D011D5" w:rsidRDefault="00FE06F1" w:rsidP="00D011D5">
      <w:pPr>
        <w:autoSpaceDE w:val="0"/>
        <w:autoSpaceDN w:val="0"/>
        <w:adjustRightInd w:val="0"/>
        <w:spacing w:after="0" w:line="240" w:lineRule="auto"/>
        <w:rPr>
          <w:rFonts w:ascii="Palatino Linotype" w:hAnsi="Palatino Linotype" w:cs="Times New Roman"/>
          <w:sz w:val="24"/>
          <w:szCs w:val="24"/>
          <w:lang w:val="id-ID"/>
        </w:rPr>
      </w:pPr>
    </w:p>
    <w:bookmarkEnd w:id="8"/>
    <w:p w14:paraId="5A12385A" w14:textId="707AAA37" w:rsidR="006065EB" w:rsidRPr="00D011D5" w:rsidRDefault="00D71896" w:rsidP="00D011D5">
      <w:pPr>
        <w:autoSpaceDE w:val="0"/>
        <w:autoSpaceDN w:val="0"/>
        <w:adjustRightInd w:val="0"/>
        <w:spacing w:after="0" w:line="240" w:lineRule="auto"/>
        <w:rPr>
          <w:rFonts w:ascii="Palatino Linotype" w:hAnsi="Palatino Linotype" w:cs="Times New Roman"/>
          <w:b/>
          <w:bCs/>
          <w:sz w:val="24"/>
          <w:szCs w:val="24"/>
          <w:lang w:val="id-ID"/>
        </w:rPr>
      </w:pPr>
      <w:r w:rsidRPr="00D011D5">
        <w:rPr>
          <w:rFonts w:ascii="Palatino Linotype" w:hAnsi="Palatino Linotype" w:cs="Times New Roman"/>
          <w:b/>
          <w:bCs/>
          <w:sz w:val="24"/>
          <w:szCs w:val="24"/>
          <w:lang w:val="id-ID"/>
        </w:rPr>
        <w:t>UJI SOBEL</w:t>
      </w:r>
    </w:p>
    <w:p w14:paraId="453EB3AB" w14:textId="197D1B5B" w:rsidR="00D71896" w:rsidRPr="00D011D5" w:rsidRDefault="00D71896" w:rsidP="00D011D5">
      <w:pPr>
        <w:pStyle w:val="ListParagraph"/>
        <w:numPr>
          <w:ilvl w:val="0"/>
          <w:numId w:val="7"/>
        </w:numPr>
        <w:spacing w:after="0" w:line="240" w:lineRule="auto"/>
        <w:jc w:val="both"/>
        <w:rPr>
          <w:rFonts w:ascii="Palatino Linotype" w:hAnsi="Palatino Linotype" w:cs="Times New Roman"/>
          <w:b/>
          <w:sz w:val="24"/>
          <w:szCs w:val="24"/>
          <w:lang w:val="en-ID"/>
        </w:rPr>
      </w:pPr>
      <w:r w:rsidRPr="00D011D5">
        <w:rPr>
          <w:rFonts w:ascii="Palatino Linotype" w:hAnsi="Palatino Linotype" w:cs="Times New Roman"/>
          <w:b/>
          <w:sz w:val="24"/>
          <w:szCs w:val="24"/>
        </w:rPr>
        <w:t>peng</w:t>
      </w:r>
      <w:r w:rsidRPr="00D011D5">
        <w:rPr>
          <w:rFonts w:ascii="Palatino Linotype" w:hAnsi="Palatino Linotype" w:cs="Times New Roman"/>
          <w:b/>
          <w:sz w:val="24"/>
          <w:szCs w:val="24"/>
          <w:lang w:val="id-ID"/>
        </w:rPr>
        <w:t>aruh</w:t>
      </w:r>
      <w:r w:rsidRPr="00D011D5">
        <w:rPr>
          <w:rFonts w:ascii="Palatino Linotype" w:hAnsi="Palatino Linotype" w:cs="Times New Roman"/>
          <w:b/>
          <w:sz w:val="24"/>
          <w:szCs w:val="24"/>
        </w:rPr>
        <w:t xml:space="preserve"> x1 terhadap y2 melalui y1</w:t>
      </w:r>
    </w:p>
    <w:p w14:paraId="7559D24B" w14:textId="1AEFD7BE" w:rsidR="00D71896" w:rsidRPr="00D011D5" w:rsidRDefault="00041AD5" w:rsidP="00D011D5">
      <w:pPr>
        <w:spacing w:after="0" w:line="240" w:lineRule="auto"/>
        <w:jc w:val="both"/>
        <w:rPr>
          <w:rFonts w:ascii="Palatino Linotype" w:hAnsi="Palatino Linotype" w:cs="Times New Roman"/>
          <w:bCs/>
          <w:sz w:val="24"/>
          <w:szCs w:val="24"/>
          <w:lang w:val="id-ID"/>
        </w:rPr>
      </w:pPr>
      <w:r w:rsidRPr="00D011D5">
        <w:rPr>
          <w:rFonts w:ascii="Palatino Linotype" w:hAnsi="Palatino Linotype" w:cs="Times New Roman"/>
          <w:bCs/>
          <w:sz w:val="24"/>
          <w:szCs w:val="24"/>
          <w:lang w:val="id-ID"/>
        </w:rPr>
        <w:tab/>
      </w:r>
      <w:r w:rsidR="00D71896" w:rsidRPr="00D011D5">
        <w:rPr>
          <w:rFonts w:ascii="Palatino Linotype" w:hAnsi="Palatino Linotype" w:cs="Times New Roman"/>
          <w:bCs/>
          <w:sz w:val="24"/>
          <w:szCs w:val="24"/>
          <w:lang w:val="id-ID"/>
        </w:rPr>
        <w:t xml:space="preserve">Berdasrkan hasil uji sobel diperoleh nilai  </w:t>
      </w:r>
      <w:r w:rsidR="00D71896" w:rsidRPr="00D011D5">
        <w:rPr>
          <w:rFonts w:ascii="Palatino Linotype" w:hAnsi="Palatino Linotype" w:cs="Times New Roman"/>
          <w:bCs/>
          <w:sz w:val="24"/>
          <w:szCs w:val="24"/>
        </w:rPr>
        <w:t xml:space="preserve">t hitung (-0,943429153) &lt; t tabel (2,446911851) </w:t>
      </w:r>
      <w:r w:rsidR="00D71896" w:rsidRPr="00D011D5">
        <w:rPr>
          <w:rFonts w:ascii="Palatino Linotype" w:hAnsi="Palatino Linotype" w:cs="Times New Roman"/>
          <w:bCs/>
          <w:sz w:val="24"/>
          <w:szCs w:val="24"/>
          <w:lang w:val="id-ID"/>
        </w:rPr>
        <w:t>artiny</w:t>
      </w:r>
      <w:r w:rsidR="00D71896" w:rsidRPr="00D011D5">
        <w:rPr>
          <w:rFonts w:ascii="Palatino Linotype" w:hAnsi="Palatino Linotype" w:cs="Times New Roman"/>
          <w:bCs/>
          <w:sz w:val="24"/>
          <w:szCs w:val="24"/>
        </w:rPr>
        <w:t>a x1 tidak berpengaruh terhadap y2 melalui y1</w:t>
      </w:r>
      <w:r w:rsidR="00D71896" w:rsidRPr="00D011D5">
        <w:rPr>
          <w:rFonts w:ascii="Palatino Linotype" w:hAnsi="Palatino Linotype" w:cs="Times New Roman"/>
          <w:bCs/>
          <w:sz w:val="24"/>
          <w:szCs w:val="24"/>
          <w:lang w:val="id-ID"/>
        </w:rPr>
        <w:t>, maka Ho diterima dan Ha ditolak</w:t>
      </w:r>
      <w:r w:rsidRPr="00D011D5">
        <w:rPr>
          <w:rFonts w:ascii="Palatino Linotype" w:hAnsi="Palatino Linotype" w:cs="Times New Roman"/>
          <w:bCs/>
          <w:sz w:val="24"/>
          <w:szCs w:val="24"/>
          <w:lang w:val="id-ID"/>
        </w:rPr>
        <w:t>.</w:t>
      </w:r>
    </w:p>
    <w:p w14:paraId="7E3456DB" w14:textId="7F5D70F5" w:rsidR="00041AD5" w:rsidRPr="00D011D5" w:rsidRDefault="00041AD5" w:rsidP="00D011D5">
      <w:pPr>
        <w:pStyle w:val="ListParagraph"/>
        <w:numPr>
          <w:ilvl w:val="0"/>
          <w:numId w:val="7"/>
        </w:numPr>
        <w:spacing w:after="0" w:line="240" w:lineRule="auto"/>
        <w:jc w:val="both"/>
        <w:rPr>
          <w:rFonts w:ascii="Palatino Linotype" w:hAnsi="Palatino Linotype" w:cs="Times New Roman"/>
          <w:b/>
          <w:sz w:val="24"/>
          <w:szCs w:val="24"/>
          <w:lang w:val="id-ID"/>
        </w:rPr>
      </w:pPr>
      <w:bookmarkStart w:id="10" w:name="_Hlk165307604"/>
      <w:r w:rsidRPr="00D011D5">
        <w:rPr>
          <w:rFonts w:ascii="Palatino Linotype" w:hAnsi="Palatino Linotype" w:cs="Times New Roman"/>
          <w:b/>
          <w:sz w:val="24"/>
          <w:szCs w:val="24"/>
          <w:lang w:val="id-ID"/>
        </w:rPr>
        <w:t>Pengaruh x2 terhadap y2 melalui y1</w:t>
      </w:r>
    </w:p>
    <w:bookmarkEnd w:id="10"/>
    <w:p w14:paraId="73F4DBF4" w14:textId="27AD7251" w:rsidR="00041AD5" w:rsidRPr="00D011D5" w:rsidRDefault="00041AD5" w:rsidP="00D011D5">
      <w:pPr>
        <w:spacing w:after="0" w:line="240" w:lineRule="auto"/>
        <w:jc w:val="both"/>
        <w:rPr>
          <w:rFonts w:ascii="Palatino Linotype" w:hAnsi="Palatino Linotype" w:cs="Times New Roman"/>
          <w:bCs/>
          <w:sz w:val="24"/>
          <w:szCs w:val="24"/>
          <w:lang w:val="id-ID"/>
        </w:rPr>
      </w:pPr>
      <w:r w:rsidRPr="00D011D5">
        <w:rPr>
          <w:rFonts w:ascii="Palatino Linotype" w:hAnsi="Palatino Linotype" w:cs="Times New Roman"/>
          <w:b/>
          <w:sz w:val="24"/>
          <w:szCs w:val="24"/>
          <w:lang w:val="id-ID"/>
        </w:rPr>
        <w:tab/>
      </w:r>
      <w:r w:rsidRPr="00D011D5">
        <w:rPr>
          <w:rFonts w:ascii="Palatino Linotype" w:hAnsi="Palatino Linotype" w:cs="Times New Roman"/>
          <w:bCs/>
          <w:sz w:val="24"/>
          <w:szCs w:val="24"/>
          <w:lang w:val="id-ID"/>
        </w:rPr>
        <w:t xml:space="preserve">Berdasarkan hasil uji sobel diperoleh nilai </w:t>
      </w:r>
      <w:r w:rsidRPr="00D011D5">
        <w:rPr>
          <w:rFonts w:ascii="Palatino Linotype" w:hAnsi="Palatino Linotype" w:cs="Times New Roman"/>
          <w:bCs/>
          <w:sz w:val="24"/>
          <w:szCs w:val="24"/>
        </w:rPr>
        <w:t>t</w:t>
      </w:r>
      <w:r w:rsidR="00F57DB6" w:rsidRPr="00D011D5">
        <w:rPr>
          <w:rFonts w:ascii="Palatino Linotype" w:hAnsi="Palatino Linotype" w:cs="Times New Roman"/>
          <w:bCs/>
          <w:sz w:val="24"/>
          <w:szCs w:val="24"/>
          <w:lang w:val="id-ID"/>
        </w:rPr>
        <w:t xml:space="preserve"> </w:t>
      </w:r>
      <w:r w:rsidRPr="00D011D5">
        <w:rPr>
          <w:rFonts w:ascii="Palatino Linotype" w:hAnsi="Palatino Linotype" w:cs="Times New Roman"/>
          <w:bCs/>
          <w:sz w:val="24"/>
          <w:szCs w:val="24"/>
        </w:rPr>
        <w:t>hitung (-0,09452228)&lt; t tabel (2,446911851) maka x2 tidak berpengaruh terhadap y2 melalui y 1</w:t>
      </w:r>
      <w:r w:rsidRPr="00D011D5">
        <w:rPr>
          <w:rFonts w:ascii="Palatino Linotype" w:hAnsi="Palatino Linotype" w:cs="Times New Roman"/>
          <w:bCs/>
          <w:sz w:val="24"/>
          <w:szCs w:val="24"/>
          <w:lang w:val="id-ID"/>
        </w:rPr>
        <w:t>.</w:t>
      </w:r>
    </w:p>
    <w:p w14:paraId="6B24CD3C" w14:textId="5F5F85A4" w:rsidR="00041AD5" w:rsidRPr="00D011D5" w:rsidRDefault="00041AD5" w:rsidP="00D011D5">
      <w:pPr>
        <w:pStyle w:val="ListParagraph"/>
        <w:numPr>
          <w:ilvl w:val="0"/>
          <w:numId w:val="7"/>
        </w:numPr>
        <w:spacing w:after="0" w:line="240" w:lineRule="auto"/>
        <w:jc w:val="both"/>
        <w:rPr>
          <w:rFonts w:ascii="Palatino Linotype" w:hAnsi="Palatino Linotype" w:cs="Times New Roman"/>
          <w:b/>
          <w:sz w:val="24"/>
          <w:szCs w:val="24"/>
          <w:lang w:val="id-ID"/>
        </w:rPr>
      </w:pPr>
      <w:r w:rsidRPr="00D011D5">
        <w:rPr>
          <w:rFonts w:ascii="Palatino Linotype" w:hAnsi="Palatino Linotype" w:cs="Times New Roman"/>
          <w:b/>
          <w:sz w:val="24"/>
          <w:szCs w:val="24"/>
          <w:lang w:val="id-ID"/>
        </w:rPr>
        <w:t>Pengaruh x2 terhadap y2 melalui y1</w:t>
      </w:r>
    </w:p>
    <w:p w14:paraId="669C410C" w14:textId="13784BD1" w:rsidR="00F57DB6" w:rsidRPr="00D011D5" w:rsidRDefault="00F57DB6" w:rsidP="00D011D5">
      <w:pPr>
        <w:spacing w:after="0" w:line="240" w:lineRule="auto"/>
        <w:jc w:val="both"/>
        <w:rPr>
          <w:rFonts w:ascii="Palatino Linotype" w:hAnsi="Palatino Linotype" w:cs="Times New Roman"/>
          <w:bCs/>
          <w:sz w:val="24"/>
          <w:szCs w:val="24"/>
          <w:lang w:val="en-ID"/>
        </w:rPr>
      </w:pPr>
      <w:r w:rsidRPr="00D011D5">
        <w:rPr>
          <w:rFonts w:ascii="Palatino Linotype" w:hAnsi="Palatino Linotype" w:cs="Times New Roman"/>
          <w:b/>
          <w:sz w:val="24"/>
          <w:szCs w:val="24"/>
          <w:lang w:val="id-ID"/>
        </w:rPr>
        <w:tab/>
      </w:r>
      <w:r w:rsidRPr="00D011D5">
        <w:rPr>
          <w:rFonts w:ascii="Palatino Linotype" w:hAnsi="Palatino Linotype" w:cs="Times New Roman"/>
          <w:bCs/>
          <w:sz w:val="24"/>
          <w:szCs w:val="24"/>
          <w:lang w:val="id-ID"/>
        </w:rPr>
        <w:t xml:space="preserve">Berdasarkan hasil uji sobel diperoleh nilai </w:t>
      </w:r>
      <w:r w:rsidRPr="00D011D5">
        <w:rPr>
          <w:rFonts w:ascii="Palatino Linotype" w:hAnsi="Palatino Linotype" w:cs="Times New Roman"/>
          <w:bCs/>
          <w:sz w:val="24"/>
          <w:szCs w:val="24"/>
        </w:rPr>
        <w:t>t hitung (-1,15655463) &lt; t tabel (2,44691185) maka x3 tidak berpengaruh terhadap y2 melalui y1</w:t>
      </w:r>
    </w:p>
    <w:p w14:paraId="6E96D1E5" w14:textId="4BDBEF19" w:rsidR="00F57DB6" w:rsidRPr="00D011D5" w:rsidRDefault="00F57DB6" w:rsidP="00D011D5">
      <w:pPr>
        <w:spacing w:after="0" w:line="240" w:lineRule="auto"/>
        <w:jc w:val="both"/>
        <w:rPr>
          <w:rFonts w:ascii="Palatino Linotype" w:hAnsi="Palatino Linotype" w:cs="Times New Roman"/>
          <w:b/>
          <w:sz w:val="24"/>
          <w:szCs w:val="24"/>
          <w:lang w:val="id-ID"/>
        </w:rPr>
      </w:pPr>
      <w:r w:rsidRPr="00D011D5">
        <w:rPr>
          <w:rFonts w:ascii="Palatino Linotype" w:hAnsi="Palatino Linotype" w:cs="Times New Roman"/>
          <w:b/>
          <w:sz w:val="24"/>
          <w:szCs w:val="24"/>
          <w:lang w:val="id-ID"/>
        </w:rPr>
        <w:t xml:space="preserve">Kesimpulan </w:t>
      </w:r>
    </w:p>
    <w:p w14:paraId="6D4910E5" w14:textId="77777777" w:rsidR="003B11FD" w:rsidRPr="00D011D5" w:rsidRDefault="00F57DB6" w:rsidP="00D011D5">
      <w:pPr>
        <w:spacing w:after="0" w:line="240" w:lineRule="auto"/>
        <w:jc w:val="both"/>
        <w:rPr>
          <w:rFonts w:ascii="Palatino Linotype" w:hAnsi="Palatino Linotype" w:cs="Times New Roman"/>
          <w:bCs/>
          <w:sz w:val="24"/>
          <w:szCs w:val="24"/>
          <w:lang w:val="id-ID"/>
        </w:rPr>
      </w:pPr>
      <w:r w:rsidRPr="00D011D5">
        <w:rPr>
          <w:rFonts w:ascii="Palatino Linotype" w:hAnsi="Palatino Linotype" w:cs="Times New Roman"/>
          <w:bCs/>
          <w:sz w:val="24"/>
          <w:szCs w:val="24"/>
        </w:rPr>
        <w:t xml:space="preserve">Berdasarkan analisis hasil penelitian dan pembahasan tentang pengaruh belanja modal pemerintah daerah, tenaga kerja terserap, dan Indeks Pembangunan Manusia terhadap pertumbuhan ekonomi dan kemiskinan (studi kasus </w:t>
      </w:r>
      <w:r w:rsidRPr="00D011D5">
        <w:rPr>
          <w:rFonts w:ascii="Palatino Linotype" w:hAnsi="Palatino Linotype" w:cs="Times New Roman"/>
          <w:bCs/>
          <w:sz w:val="24"/>
          <w:szCs w:val="24"/>
          <w:lang w:val="id-ID"/>
        </w:rPr>
        <w:t>14</w:t>
      </w:r>
      <w:r w:rsidRPr="00D011D5">
        <w:rPr>
          <w:rFonts w:ascii="Palatino Linotype" w:hAnsi="Palatino Linotype" w:cs="Times New Roman"/>
          <w:bCs/>
          <w:sz w:val="24"/>
          <w:szCs w:val="24"/>
        </w:rPr>
        <w:t xml:space="preserve"> kabupaten / </w:t>
      </w:r>
      <w:proofErr w:type="gramStart"/>
      <w:r w:rsidRPr="00D011D5">
        <w:rPr>
          <w:rFonts w:ascii="Palatino Linotype" w:hAnsi="Palatino Linotype" w:cs="Times New Roman"/>
          <w:bCs/>
          <w:sz w:val="24"/>
          <w:szCs w:val="24"/>
        </w:rPr>
        <w:t>kota</w:t>
      </w:r>
      <w:proofErr w:type="gramEnd"/>
      <w:r w:rsidRPr="00D011D5">
        <w:rPr>
          <w:rFonts w:ascii="Palatino Linotype" w:hAnsi="Palatino Linotype" w:cs="Times New Roman"/>
          <w:bCs/>
          <w:sz w:val="24"/>
          <w:szCs w:val="24"/>
        </w:rPr>
        <w:t xml:space="preserve"> di Provinsi </w:t>
      </w:r>
      <w:r w:rsidRPr="00D011D5">
        <w:rPr>
          <w:rFonts w:ascii="Palatino Linotype" w:hAnsi="Palatino Linotype" w:cs="Times New Roman"/>
          <w:bCs/>
          <w:sz w:val="24"/>
          <w:szCs w:val="24"/>
          <w:lang w:val="id-ID"/>
        </w:rPr>
        <w:t>Kalimantan Tengah</w:t>
      </w:r>
      <w:r w:rsidRPr="00D011D5">
        <w:rPr>
          <w:rFonts w:ascii="Palatino Linotype" w:hAnsi="Palatino Linotype" w:cs="Times New Roman"/>
          <w:bCs/>
          <w:sz w:val="24"/>
          <w:szCs w:val="24"/>
        </w:rPr>
        <w:t>), dapat ditarik kesimpulan bahwa</w:t>
      </w:r>
      <w:r w:rsidR="003B11FD" w:rsidRPr="00D011D5">
        <w:rPr>
          <w:rFonts w:ascii="Palatino Linotype" w:hAnsi="Palatino Linotype" w:cs="Times New Roman"/>
          <w:bCs/>
          <w:sz w:val="24"/>
          <w:szCs w:val="24"/>
          <w:lang w:val="id-ID"/>
        </w:rPr>
        <w:t>:</w:t>
      </w:r>
    </w:p>
    <w:p w14:paraId="4436B802" w14:textId="2195289A" w:rsidR="003B11FD" w:rsidRPr="00D011D5" w:rsidRDefault="008557F3" w:rsidP="00D011D5">
      <w:pPr>
        <w:pStyle w:val="ListParagraph"/>
        <w:numPr>
          <w:ilvl w:val="0"/>
          <w:numId w:val="9"/>
        </w:numPr>
        <w:spacing w:after="0" w:line="240" w:lineRule="auto"/>
        <w:jc w:val="both"/>
        <w:rPr>
          <w:rFonts w:ascii="Palatino Linotype" w:hAnsi="Palatino Linotype" w:cs="Times New Roman"/>
          <w:bCs/>
          <w:sz w:val="24"/>
          <w:szCs w:val="24"/>
          <w:lang w:val="id-ID"/>
        </w:rPr>
      </w:pPr>
      <w:r w:rsidRPr="00D011D5">
        <w:rPr>
          <w:rFonts w:ascii="Palatino Linotype" w:hAnsi="Palatino Linotype" w:cs="Times New Roman"/>
          <w:bCs/>
          <w:sz w:val="24"/>
          <w:szCs w:val="24"/>
          <w:lang w:val="id-ID"/>
        </w:rPr>
        <w:t xml:space="preserve">nilai substrural 1 secara </w:t>
      </w:r>
      <w:r w:rsidR="00602028" w:rsidRPr="00D011D5">
        <w:rPr>
          <w:rFonts w:ascii="Palatino Linotype" w:hAnsi="Palatino Linotype" w:cs="Times New Roman"/>
          <w:bCs/>
          <w:sz w:val="24"/>
          <w:szCs w:val="24"/>
          <w:lang w:val="id-ID"/>
        </w:rPr>
        <w:t>parsial</w:t>
      </w:r>
      <w:r w:rsidRPr="00D011D5">
        <w:rPr>
          <w:rFonts w:ascii="Palatino Linotype" w:hAnsi="Palatino Linotype" w:cs="Times New Roman"/>
          <w:bCs/>
          <w:sz w:val="24"/>
          <w:szCs w:val="24"/>
          <w:lang w:val="id-ID"/>
        </w:rPr>
        <w:t xml:space="preserve"> </w:t>
      </w:r>
      <w:bookmarkStart w:id="11" w:name="_Hlk165309060"/>
      <w:r w:rsidR="00602028" w:rsidRPr="00D011D5">
        <w:rPr>
          <w:rFonts w:ascii="Palatino Linotype" w:hAnsi="Palatino Linotype" w:cs="Times New Roman"/>
          <w:bCs/>
          <w:sz w:val="24"/>
          <w:szCs w:val="24"/>
          <w:lang w:val="id-ID"/>
        </w:rPr>
        <w:t xml:space="preserve">Belanja Modal Pemerintah Daerah, Tenaga Kerja Terserap Dan Indeks Pembangunan Manusia </w:t>
      </w:r>
      <w:bookmarkEnd w:id="11"/>
      <w:r w:rsidR="00602028" w:rsidRPr="00D011D5">
        <w:rPr>
          <w:rFonts w:ascii="Palatino Linotype" w:hAnsi="Palatino Linotype" w:cs="Times New Roman"/>
          <w:bCs/>
          <w:sz w:val="24"/>
          <w:szCs w:val="24"/>
          <w:lang w:val="id-ID"/>
        </w:rPr>
        <w:t xml:space="preserve">Tidak Berpengaruh </w:t>
      </w:r>
      <w:r w:rsidR="00602028" w:rsidRPr="00D011D5">
        <w:rPr>
          <w:rFonts w:ascii="Palatino Linotype" w:hAnsi="Palatino Linotype" w:cs="Times New Roman"/>
          <w:bCs/>
          <w:sz w:val="24"/>
          <w:szCs w:val="24"/>
          <w:lang w:val="id-ID"/>
        </w:rPr>
        <w:lastRenderedPageBreak/>
        <w:t>Terhadap Pertumbuhan Ekonomi Di Provinsi Kalimantan Tengah,</w:t>
      </w:r>
      <w:r w:rsidR="003B11FD" w:rsidRPr="00D011D5">
        <w:rPr>
          <w:rFonts w:ascii="Palatino Linotype" w:hAnsi="Palatino Linotype" w:cs="Times New Roman"/>
          <w:bCs/>
          <w:sz w:val="24"/>
          <w:szCs w:val="24"/>
          <w:lang w:val="id-ID"/>
        </w:rPr>
        <w:t xml:space="preserve"> Hasil uji t pada variabel x1, x2, dan x3 diatas lebih kecil dari nilai t tabel yaitu </w:t>
      </w:r>
      <w:r w:rsidR="003B11FD" w:rsidRPr="00D011D5">
        <w:rPr>
          <w:rFonts w:ascii="Palatino Linotype" w:hAnsi="Palatino Linotype" w:cs="Times New Roman"/>
          <w:bCs/>
          <w:sz w:val="24"/>
          <w:szCs w:val="24"/>
        </w:rPr>
        <w:t>2,446</w:t>
      </w:r>
      <w:r w:rsidR="003B11FD" w:rsidRPr="00D011D5">
        <w:rPr>
          <w:rFonts w:ascii="Palatino Linotype" w:hAnsi="Palatino Linotype" w:cs="Times New Roman"/>
          <w:bCs/>
          <w:sz w:val="24"/>
          <w:szCs w:val="24"/>
          <w:lang w:val="id-ID"/>
        </w:rPr>
        <w:t xml:space="preserve"> dan nilai sig lebih besar dari 0,05, artinya variabel x1, x2 dan x3 secara parsial tidak berpengaruh terhadap pertumbuhan ekonomi Kalimantan Tengah.</w:t>
      </w:r>
    </w:p>
    <w:p w14:paraId="63B7A1AE" w14:textId="77777777" w:rsidR="003B11FD" w:rsidRPr="00D011D5" w:rsidRDefault="003B11FD" w:rsidP="00D011D5">
      <w:pPr>
        <w:pStyle w:val="ListParagraph"/>
        <w:numPr>
          <w:ilvl w:val="0"/>
          <w:numId w:val="9"/>
        </w:numPr>
        <w:spacing w:after="0" w:line="240" w:lineRule="auto"/>
        <w:jc w:val="both"/>
        <w:rPr>
          <w:rFonts w:ascii="Palatino Linotype" w:hAnsi="Palatino Linotype" w:cs="Times New Roman"/>
          <w:bCs/>
          <w:sz w:val="24"/>
          <w:szCs w:val="24"/>
          <w:lang w:val="id-ID"/>
        </w:rPr>
      </w:pPr>
      <w:r w:rsidRPr="00D011D5">
        <w:rPr>
          <w:rFonts w:ascii="Palatino Linotype" w:hAnsi="Palatino Linotype" w:cs="Times New Roman"/>
          <w:bCs/>
          <w:sz w:val="24"/>
          <w:szCs w:val="24"/>
          <w:lang w:val="id-ID"/>
        </w:rPr>
        <w:t xml:space="preserve">Nilai substruktural 2 secara parsial Hasil uji t pada variabel x1, x2, x3 dan y1 diperoleh nilai t hitung lebih kecil dari nilai t tabel yaitu </w:t>
      </w:r>
      <w:r w:rsidRPr="00D011D5">
        <w:rPr>
          <w:rFonts w:ascii="Palatino Linotype" w:hAnsi="Palatino Linotype" w:cs="Times New Roman"/>
          <w:bCs/>
          <w:sz w:val="24"/>
          <w:szCs w:val="24"/>
        </w:rPr>
        <w:t>2,5705</w:t>
      </w:r>
      <w:r w:rsidRPr="00D011D5">
        <w:rPr>
          <w:rFonts w:ascii="Palatino Linotype" w:hAnsi="Palatino Linotype" w:cs="Times New Roman"/>
          <w:bCs/>
          <w:sz w:val="24"/>
          <w:szCs w:val="24"/>
          <w:lang w:val="id-ID"/>
        </w:rPr>
        <w:t xml:space="preserve"> dan nilai sig lebih besar dari 0,05, artinya variabel x1, x2, x3 dan y1 tidak berpengaruh terhadap kemiskinan (Y2) di kalimantan tengah. Maka H0 diterima dan Ha ditolak.</w:t>
      </w:r>
    </w:p>
    <w:p w14:paraId="72435CE8" w14:textId="74A44011" w:rsidR="003B11FD" w:rsidRPr="00D011D5" w:rsidRDefault="002206A5" w:rsidP="00D011D5">
      <w:pPr>
        <w:pStyle w:val="ListParagraph"/>
        <w:numPr>
          <w:ilvl w:val="0"/>
          <w:numId w:val="9"/>
        </w:numPr>
        <w:spacing w:after="0" w:line="240" w:lineRule="auto"/>
        <w:jc w:val="both"/>
        <w:rPr>
          <w:rFonts w:ascii="Palatino Linotype" w:hAnsi="Palatino Linotype" w:cs="Times New Roman"/>
          <w:bCs/>
          <w:sz w:val="24"/>
          <w:szCs w:val="24"/>
          <w:lang w:val="id-ID"/>
        </w:rPr>
      </w:pPr>
      <w:r w:rsidRPr="00D011D5">
        <w:rPr>
          <w:rFonts w:ascii="Palatino Linotype" w:hAnsi="Palatino Linotype" w:cs="Times New Roman"/>
          <w:bCs/>
          <w:sz w:val="24"/>
          <w:szCs w:val="24"/>
          <w:lang w:val="id-ID"/>
        </w:rPr>
        <w:t xml:space="preserve">Secara simultan nilai sub </w:t>
      </w:r>
      <w:r w:rsidR="00F9531B" w:rsidRPr="00D011D5">
        <w:rPr>
          <w:rFonts w:ascii="Palatino Linotype" w:hAnsi="Palatino Linotype" w:cs="Times New Roman"/>
          <w:bCs/>
          <w:sz w:val="24"/>
          <w:szCs w:val="24"/>
          <w:lang w:val="id-ID"/>
        </w:rPr>
        <w:t>1</w:t>
      </w:r>
      <w:r w:rsidRPr="00D011D5">
        <w:rPr>
          <w:rFonts w:ascii="Palatino Linotype" w:hAnsi="Palatino Linotype" w:cs="Times New Roman"/>
          <w:bCs/>
          <w:sz w:val="24"/>
          <w:szCs w:val="24"/>
          <w:lang w:val="id-ID"/>
        </w:rPr>
        <w:t xml:space="preserve"> bahwa nilai F hitung sebesar 0,686 lebih kecil dari F tabel yaitu </w:t>
      </w:r>
      <w:r w:rsidRPr="00D011D5">
        <w:rPr>
          <w:rFonts w:ascii="Palatino Linotype" w:hAnsi="Palatino Linotype" w:cs="Times New Roman"/>
          <w:bCs/>
          <w:sz w:val="24"/>
          <w:szCs w:val="24"/>
        </w:rPr>
        <w:t>4,757</w:t>
      </w:r>
      <w:r w:rsidRPr="00D011D5">
        <w:rPr>
          <w:rFonts w:ascii="Palatino Linotype" w:hAnsi="Palatino Linotype" w:cs="Times New Roman"/>
          <w:bCs/>
          <w:sz w:val="24"/>
          <w:szCs w:val="24"/>
          <w:lang w:val="id-ID"/>
        </w:rPr>
        <w:t xml:space="preserve"> dan sig yaitu 0,593 lebih besar dari 0,05, maka dapat disimpulkan  dengan kata lain </w:t>
      </w:r>
      <w:r w:rsidRPr="00D011D5">
        <w:rPr>
          <w:rFonts w:ascii="Palatino Linotype" w:hAnsi="Palatino Linotype" w:cs="Times New Roman"/>
          <w:bCs/>
          <w:sz w:val="24"/>
          <w:szCs w:val="24"/>
        </w:rPr>
        <w:t xml:space="preserve">model regresi </w:t>
      </w:r>
      <w:r w:rsidRPr="00D011D5">
        <w:rPr>
          <w:rFonts w:ascii="Palatino Linotype" w:hAnsi="Palatino Linotype" w:cs="Times New Roman"/>
          <w:bCs/>
          <w:sz w:val="24"/>
          <w:szCs w:val="24"/>
          <w:lang w:val="id-ID"/>
        </w:rPr>
        <w:t xml:space="preserve">Belanja Modal Pemerintah Daerah, Tenaga Kerja Terserap Dan Indeks Pembangunan Manusia </w:t>
      </w:r>
      <w:r w:rsidRPr="00D011D5">
        <w:rPr>
          <w:rFonts w:ascii="Palatino Linotype" w:hAnsi="Palatino Linotype" w:cs="Times New Roman"/>
          <w:bCs/>
          <w:sz w:val="24"/>
          <w:szCs w:val="24"/>
        </w:rPr>
        <w:t>secara keseluruhan tidak berpengaruh nyata terhadap variabel tergantung</w:t>
      </w:r>
      <w:r w:rsidRPr="00D011D5">
        <w:rPr>
          <w:rFonts w:ascii="Palatino Linotype" w:hAnsi="Palatino Linotype" w:cs="Times New Roman"/>
          <w:bCs/>
          <w:sz w:val="24"/>
          <w:szCs w:val="24"/>
          <w:lang w:val="id-ID"/>
        </w:rPr>
        <w:t xml:space="preserve"> pertumbuhan ekonomi di Provinsi Kalimantan Tengah.</w:t>
      </w:r>
    </w:p>
    <w:p w14:paraId="387740CC" w14:textId="5216BFA6" w:rsidR="00F9531B" w:rsidRPr="00D011D5" w:rsidRDefault="00F9531B" w:rsidP="00D011D5">
      <w:pPr>
        <w:pStyle w:val="ListParagraph"/>
        <w:numPr>
          <w:ilvl w:val="0"/>
          <w:numId w:val="9"/>
        </w:numPr>
        <w:spacing w:after="0" w:line="240" w:lineRule="auto"/>
        <w:jc w:val="both"/>
        <w:rPr>
          <w:rFonts w:ascii="Palatino Linotype" w:hAnsi="Palatino Linotype" w:cs="Times New Roman"/>
          <w:bCs/>
          <w:sz w:val="24"/>
          <w:szCs w:val="24"/>
          <w:lang w:val="id-ID"/>
        </w:rPr>
      </w:pPr>
      <w:r w:rsidRPr="00D011D5">
        <w:rPr>
          <w:rFonts w:ascii="Palatino Linotype" w:hAnsi="Palatino Linotype" w:cs="Times New Roman"/>
          <w:bCs/>
          <w:sz w:val="24"/>
          <w:szCs w:val="24"/>
          <w:lang w:val="id-ID"/>
        </w:rPr>
        <w:t xml:space="preserve">Secara simultan nilai sub 2 bahwa nilai F hitung sebesar 12,295 lebih besar dari nilai F tabel yaitu </w:t>
      </w:r>
      <w:r w:rsidRPr="00D011D5">
        <w:rPr>
          <w:rFonts w:ascii="Palatino Linotype" w:hAnsi="Palatino Linotype" w:cs="Times New Roman"/>
          <w:bCs/>
          <w:sz w:val="24"/>
          <w:szCs w:val="24"/>
        </w:rPr>
        <w:t>5,192</w:t>
      </w:r>
      <w:r w:rsidRPr="00D011D5">
        <w:rPr>
          <w:rFonts w:ascii="Palatino Linotype" w:hAnsi="Palatino Linotype" w:cs="Times New Roman"/>
          <w:bCs/>
          <w:sz w:val="24"/>
          <w:szCs w:val="24"/>
          <w:lang w:val="id-ID"/>
        </w:rPr>
        <w:t xml:space="preserve"> dan nilai sig yaitu 0,005 lebih kecil dari 0,05, maka Ho ditolak dan Ha diterima, artinya </w:t>
      </w:r>
      <w:bookmarkStart w:id="12" w:name="_Hlk165311979"/>
      <w:r w:rsidRPr="00D011D5">
        <w:rPr>
          <w:rFonts w:ascii="Palatino Linotype" w:hAnsi="Palatino Linotype" w:cs="Times New Roman"/>
          <w:bCs/>
          <w:sz w:val="24"/>
          <w:szCs w:val="24"/>
          <w:lang w:val="id-ID"/>
        </w:rPr>
        <w:t>variabel BM, TKT, IPM dan PE berpengaruh positif dan signifikan terhadap kemiskinan di Kalimantan Tengah.</w:t>
      </w:r>
    </w:p>
    <w:bookmarkEnd w:id="12"/>
    <w:p w14:paraId="3074D25A" w14:textId="2F4F9AAF" w:rsidR="002206A5" w:rsidRPr="00D011D5" w:rsidRDefault="00F9531B" w:rsidP="00D011D5">
      <w:pPr>
        <w:pStyle w:val="ListParagraph"/>
        <w:numPr>
          <w:ilvl w:val="0"/>
          <w:numId w:val="9"/>
        </w:numPr>
        <w:spacing w:after="0" w:line="240" w:lineRule="auto"/>
        <w:jc w:val="both"/>
        <w:rPr>
          <w:rFonts w:ascii="Palatino Linotype" w:hAnsi="Palatino Linotype" w:cs="Times New Roman"/>
          <w:bCs/>
          <w:sz w:val="24"/>
          <w:szCs w:val="24"/>
          <w:lang w:val="id-ID"/>
        </w:rPr>
      </w:pPr>
      <w:r w:rsidRPr="00D011D5">
        <w:rPr>
          <w:rFonts w:ascii="Palatino Linotype" w:hAnsi="Palatino Linotype" w:cs="Times New Roman"/>
          <w:bCs/>
          <w:sz w:val="24"/>
          <w:szCs w:val="24"/>
          <w:lang w:val="id-ID"/>
        </w:rPr>
        <w:t>Berdasarkan hasil uji sobel dapat disimpulkan bahwa tidak ada pengaruh X1,x2 dan x3 terhadap kemiskinan melalui pertumbuhan ekonomi di provinsi kalimantan tengah</w:t>
      </w:r>
    </w:p>
    <w:p w14:paraId="4F708027" w14:textId="4C33E19F" w:rsidR="00F57DB6" w:rsidRPr="00D011D5" w:rsidRDefault="00602028" w:rsidP="00D011D5">
      <w:pPr>
        <w:spacing w:after="0" w:line="240" w:lineRule="auto"/>
        <w:jc w:val="both"/>
        <w:rPr>
          <w:rFonts w:ascii="Palatino Linotype" w:hAnsi="Palatino Linotype" w:cs="Times New Roman"/>
          <w:b/>
          <w:sz w:val="24"/>
          <w:szCs w:val="24"/>
          <w:lang w:val="id-ID"/>
        </w:rPr>
      </w:pPr>
      <w:r w:rsidRPr="00D011D5">
        <w:rPr>
          <w:rFonts w:ascii="Palatino Linotype" w:hAnsi="Palatino Linotype" w:cs="Times New Roman"/>
          <w:b/>
          <w:sz w:val="24"/>
          <w:szCs w:val="24"/>
          <w:lang w:val="id-ID"/>
        </w:rPr>
        <w:t xml:space="preserve"> </w:t>
      </w:r>
      <w:r w:rsidR="00275309" w:rsidRPr="00D011D5">
        <w:rPr>
          <w:rFonts w:ascii="Palatino Linotype" w:hAnsi="Palatino Linotype" w:cs="Times New Roman"/>
          <w:b/>
          <w:sz w:val="24"/>
          <w:szCs w:val="24"/>
          <w:lang w:val="id-ID"/>
        </w:rPr>
        <w:t xml:space="preserve">Saran </w:t>
      </w:r>
    </w:p>
    <w:p w14:paraId="7679CD31" w14:textId="2E37AF75" w:rsidR="00275309" w:rsidRPr="00D011D5" w:rsidRDefault="00275309" w:rsidP="00D011D5">
      <w:pPr>
        <w:spacing w:after="0" w:line="240" w:lineRule="auto"/>
        <w:jc w:val="both"/>
        <w:rPr>
          <w:rFonts w:ascii="Palatino Linotype" w:hAnsi="Palatino Linotype" w:cs="Times New Roman"/>
          <w:bCs/>
          <w:sz w:val="24"/>
          <w:szCs w:val="24"/>
          <w:lang w:val="en-ID"/>
        </w:rPr>
      </w:pPr>
      <w:r w:rsidRPr="00D011D5">
        <w:rPr>
          <w:rFonts w:ascii="Palatino Linotype" w:hAnsi="Palatino Linotype" w:cs="Times New Roman"/>
          <w:bCs/>
          <w:sz w:val="24"/>
          <w:szCs w:val="24"/>
          <w:lang w:val="en-ID"/>
        </w:rPr>
        <w:t xml:space="preserve">Berdasarkan </w:t>
      </w:r>
      <w:r w:rsidRPr="00D011D5">
        <w:rPr>
          <w:rFonts w:ascii="Palatino Linotype" w:hAnsi="Palatino Linotype" w:cs="Times New Roman"/>
          <w:bCs/>
          <w:sz w:val="24"/>
          <w:szCs w:val="24"/>
          <w:lang w:val="en-ID"/>
        </w:rPr>
        <w:tab/>
        <w:t>kesimpulan yang dihasilkan dalam penelitian ini, maka</w:t>
      </w:r>
      <w:r w:rsidRPr="00D011D5">
        <w:rPr>
          <w:rFonts w:ascii="Palatino Linotype" w:hAnsi="Palatino Linotype" w:cs="Times New Roman"/>
          <w:bCs/>
          <w:sz w:val="24"/>
          <w:szCs w:val="24"/>
          <w:lang w:val="id-ID"/>
        </w:rPr>
        <w:t xml:space="preserve"> </w:t>
      </w:r>
      <w:r w:rsidRPr="00D011D5">
        <w:rPr>
          <w:rFonts w:ascii="Palatino Linotype" w:hAnsi="Palatino Linotype" w:cs="Times New Roman"/>
          <w:bCs/>
          <w:sz w:val="24"/>
          <w:szCs w:val="24"/>
          <w:lang w:val="en-ID"/>
        </w:rPr>
        <w:t xml:space="preserve">disampaikan beberapa saran yang diharapkan berguna bagi </w:t>
      </w:r>
      <w:r w:rsidRPr="00D011D5">
        <w:rPr>
          <w:rFonts w:ascii="Palatino Linotype" w:hAnsi="Palatino Linotype" w:cs="Times New Roman"/>
          <w:bCs/>
          <w:sz w:val="24"/>
          <w:szCs w:val="24"/>
          <w:lang w:val="en-ID"/>
        </w:rPr>
        <w:tab/>
        <w:t>pemerintah daerah</w:t>
      </w:r>
      <w:r w:rsidRPr="00D011D5">
        <w:rPr>
          <w:rFonts w:ascii="Palatino Linotype" w:hAnsi="Palatino Linotype" w:cs="Times New Roman"/>
          <w:bCs/>
          <w:sz w:val="24"/>
          <w:szCs w:val="24"/>
          <w:lang w:val="id-ID"/>
        </w:rPr>
        <w:t xml:space="preserve"> </w:t>
      </w:r>
      <w:r w:rsidRPr="00D011D5">
        <w:rPr>
          <w:rFonts w:ascii="Palatino Linotype" w:hAnsi="Palatino Linotype" w:cs="Times New Roman"/>
          <w:bCs/>
          <w:sz w:val="24"/>
          <w:szCs w:val="24"/>
          <w:lang w:val="en-ID"/>
        </w:rPr>
        <w:t xml:space="preserve">dan masyarakat serta untuk penelitian yang akan datang, yaitu sebagai </w:t>
      </w:r>
      <w:proofErr w:type="gramStart"/>
      <w:r w:rsidRPr="00D011D5">
        <w:rPr>
          <w:rFonts w:ascii="Palatino Linotype" w:hAnsi="Palatino Linotype" w:cs="Times New Roman"/>
          <w:bCs/>
          <w:sz w:val="24"/>
          <w:szCs w:val="24"/>
          <w:lang w:val="en-ID"/>
        </w:rPr>
        <w:t>berikut :</w:t>
      </w:r>
      <w:proofErr w:type="gramEnd"/>
    </w:p>
    <w:p w14:paraId="2952F87E" w14:textId="7633C7CC" w:rsidR="00275309" w:rsidRPr="00D011D5" w:rsidRDefault="00275309" w:rsidP="00D011D5">
      <w:pPr>
        <w:pStyle w:val="ListParagraph"/>
        <w:numPr>
          <w:ilvl w:val="0"/>
          <w:numId w:val="10"/>
        </w:numPr>
        <w:spacing w:after="0" w:line="240" w:lineRule="auto"/>
        <w:jc w:val="both"/>
        <w:rPr>
          <w:rFonts w:ascii="Palatino Linotype" w:hAnsi="Palatino Linotype" w:cs="Times New Roman"/>
          <w:bCs/>
          <w:sz w:val="24"/>
          <w:szCs w:val="24"/>
          <w:lang w:val="en-ID"/>
        </w:rPr>
      </w:pPr>
      <w:r w:rsidRPr="00D011D5">
        <w:rPr>
          <w:rFonts w:ascii="Palatino Linotype" w:hAnsi="Palatino Linotype" w:cs="Times New Roman"/>
          <w:bCs/>
          <w:sz w:val="24"/>
          <w:szCs w:val="24"/>
          <w:lang w:val="id-ID"/>
        </w:rPr>
        <w:t>Untuk meningkatkan pertumbuhan ekonomi, pemerintah perlu mempertimbangkan faktor-faktor lain yang berpotensi berpengaruh untuk meningkatkan pertumbuhan ekonomi.</w:t>
      </w:r>
    </w:p>
    <w:p w14:paraId="77A08B92" w14:textId="76C19A31" w:rsidR="003E4DE5" w:rsidRPr="00D011D5" w:rsidRDefault="00275309" w:rsidP="00D011D5">
      <w:pPr>
        <w:pStyle w:val="ListParagraph"/>
        <w:numPr>
          <w:ilvl w:val="0"/>
          <w:numId w:val="10"/>
        </w:numPr>
        <w:spacing w:after="0" w:line="240" w:lineRule="auto"/>
        <w:jc w:val="both"/>
        <w:rPr>
          <w:rFonts w:ascii="Palatino Linotype" w:hAnsi="Palatino Linotype" w:cs="Times New Roman"/>
          <w:bCs/>
          <w:sz w:val="24"/>
          <w:szCs w:val="24"/>
          <w:lang w:val="en-ID"/>
        </w:rPr>
      </w:pPr>
      <w:r w:rsidRPr="00D011D5">
        <w:rPr>
          <w:rFonts w:ascii="Palatino Linotype" w:hAnsi="Palatino Linotype" w:cs="Times New Roman"/>
          <w:bCs/>
          <w:sz w:val="24"/>
          <w:szCs w:val="24"/>
          <w:lang w:val="id-ID"/>
        </w:rPr>
        <w:t xml:space="preserve">Untuk menurunkan angka kemiskinan, </w:t>
      </w:r>
      <w:r w:rsidRPr="00D011D5">
        <w:rPr>
          <w:rFonts w:ascii="Palatino Linotype" w:hAnsi="Palatino Linotype" w:cs="Times New Roman"/>
          <w:bCs/>
          <w:sz w:val="24"/>
          <w:szCs w:val="24"/>
        </w:rPr>
        <w:t>Diperlukan upaya bersama dan koordinasi yang lebih baik antara pemerintah dan stakeholder terkait untuk menurunkan kemiskinan.</w:t>
      </w:r>
    </w:p>
    <w:p w14:paraId="7C453791" w14:textId="45FD28E3" w:rsidR="003E4DE5" w:rsidRPr="00D011D5" w:rsidRDefault="003E4DE5" w:rsidP="00D011D5">
      <w:pPr>
        <w:spacing w:after="0" w:line="240" w:lineRule="auto"/>
        <w:jc w:val="both"/>
        <w:rPr>
          <w:rFonts w:ascii="Palatino Linotype" w:hAnsi="Palatino Linotype" w:cs="Times New Roman"/>
          <w:b/>
          <w:sz w:val="24"/>
          <w:szCs w:val="24"/>
          <w:lang w:val="id-ID"/>
        </w:rPr>
      </w:pPr>
      <w:r w:rsidRPr="00D011D5">
        <w:rPr>
          <w:rFonts w:ascii="Palatino Linotype" w:hAnsi="Palatino Linotype" w:cs="Times New Roman"/>
          <w:b/>
          <w:sz w:val="24"/>
          <w:szCs w:val="24"/>
          <w:lang w:val="id-ID"/>
        </w:rPr>
        <w:t>Referensi</w:t>
      </w:r>
    </w:p>
    <w:p w14:paraId="410C8874" w14:textId="6FB1D716" w:rsidR="00C17778" w:rsidRPr="00D011D5" w:rsidRDefault="00C17778" w:rsidP="00D011D5">
      <w:pPr>
        <w:pStyle w:val="ListParagraph"/>
        <w:spacing w:after="0" w:line="240" w:lineRule="auto"/>
        <w:ind w:left="426" w:hanging="426"/>
        <w:jc w:val="both"/>
        <w:rPr>
          <w:rFonts w:ascii="Palatino Linotype" w:hAnsi="Palatino Linotype" w:cs="Times New Roman"/>
          <w:sz w:val="24"/>
          <w:szCs w:val="24"/>
          <w:shd w:val="clear" w:color="auto" w:fill="FFFFFF"/>
          <w:lang w:val="id-ID"/>
        </w:rPr>
      </w:pPr>
      <w:bookmarkStart w:id="13" w:name="_Hlk162493437"/>
      <w:r w:rsidRPr="00D011D5">
        <w:rPr>
          <w:rFonts w:ascii="Palatino Linotype" w:hAnsi="Palatino Linotype" w:cs="Times New Roman"/>
          <w:sz w:val="24"/>
          <w:szCs w:val="24"/>
          <w:shd w:val="clear" w:color="auto" w:fill="FFFFFF"/>
          <w:lang w:val="id-ID"/>
        </w:rPr>
        <w:t xml:space="preserve">Badan pusat statistik provinsi kalimantan tengah </w:t>
      </w:r>
      <w:r w:rsidRPr="00D011D5">
        <w:rPr>
          <w:rFonts w:ascii="Palatino Linotype" w:hAnsi="Palatino Linotype" w:cs="Times New Roman"/>
          <w:sz w:val="24"/>
          <w:szCs w:val="24"/>
          <w:shd w:val="clear" w:color="auto" w:fill="FFFFFF"/>
        </w:rPr>
        <w:t>Kalteng</w:t>
      </w:r>
      <w:r w:rsidRPr="00D011D5">
        <w:rPr>
          <w:rFonts w:ascii="Palatino Linotype" w:hAnsi="Palatino Linotype" w:cs="Times New Roman"/>
          <w:i/>
          <w:iCs/>
          <w:sz w:val="24"/>
          <w:szCs w:val="24"/>
          <w:shd w:val="clear" w:color="auto" w:fill="FFFFFF"/>
        </w:rPr>
        <w:t>.bps.go.id: </w:t>
      </w:r>
      <w:hyperlink r:id="rId8" w:tgtFrame="_blank" w:history="1">
        <w:r w:rsidRPr="00D011D5">
          <w:rPr>
            <w:rStyle w:val="Hyperlink"/>
            <w:rFonts w:ascii="Palatino Linotype" w:hAnsi="Palatino Linotype" w:cs="Times New Roman"/>
            <w:i/>
            <w:iCs/>
            <w:sz w:val="24"/>
            <w:szCs w:val="24"/>
            <w:shd w:val="clear" w:color="auto" w:fill="FFFFFF"/>
          </w:rPr>
          <w:t>https://kalteng.bps.go.id/</w:t>
        </w:r>
      </w:hyperlink>
      <w:r w:rsidRPr="00D011D5">
        <w:rPr>
          <w:rFonts w:ascii="Palatino Linotype" w:hAnsi="Palatino Linotype" w:cs="Times New Roman"/>
          <w:sz w:val="24"/>
          <w:szCs w:val="24"/>
          <w:shd w:val="clear" w:color="auto" w:fill="FFFFFF"/>
        </w:rPr>
        <w:t>:</w:t>
      </w:r>
      <w:bookmarkEnd w:id="13"/>
      <w:r w:rsidRPr="00D011D5">
        <w:rPr>
          <w:rFonts w:ascii="Palatino Linotype" w:hAnsi="Palatino Linotype" w:cs="Times New Roman"/>
          <w:sz w:val="24"/>
          <w:szCs w:val="24"/>
          <w:shd w:val="clear" w:color="auto" w:fill="FFFFFF"/>
          <w:lang w:val="id-ID"/>
        </w:rPr>
        <w:t xml:space="preserve"> </w:t>
      </w:r>
      <w:r w:rsidRPr="00D011D5">
        <w:rPr>
          <w:rFonts w:ascii="Palatino Linotype" w:hAnsi="Palatino Linotype" w:cs="Times New Roman"/>
          <w:sz w:val="24"/>
          <w:szCs w:val="24"/>
          <w:shd w:val="clear" w:color="auto" w:fill="FFFFFF"/>
        </w:rPr>
        <w:t>Indeks Pembangunan Manusia Provinsi Kalimantan Tengah 201</w:t>
      </w:r>
      <w:r w:rsidRPr="00D011D5">
        <w:rPr>
          <w:rFonts w:ascii="Palatino Linotype" w:hAnsi="Palatino Linotype" w:cs="Times New Roman"/>
          <w:sz w:val="24"/>
          <w:szCs w:val="24"/>
          <w:shd w:val="clear" w:color="auto" w:fill="FFFFFF"/>
          <w:lang w:val="id-ID"/>
        </w:rPr>
        <w:t>4-2023</w:t>
      </w:r>
    </w:p>
    <w:p w14:paraId="18DBA987" w14:textId="4493E4A8" w:rsidR="00C17778" w:rsidRPr="00D011D5" w:rsidRDefault="00C17778" w:rsidP="00D011D5">
      <w:pPr>
        <w:pStyle w:val="ListParagraph"/>
        <w:spacing w:after="0" w:line="240" w:lineRule="auto"/>
        <w:ind w:left="426" w:hanging="426"/>
        <w:jc w:val="both"/>
        <w:rPr>
          <w:rFonts w:ascii="Palatino Linotype" w:hAnsi="Palatino Linotype" w:cs="Times New Roman"/>
          <w:sz w:val="24"/>
          <w:szCs w:val="24"/>
          <w:shd w:val="clear" w:color="auto" w:fill="FFFFFF"/>
          <w:lang w:val="id-ID"/>
        </w:rPr>
      </w:pPr>
      <w:r w:rsidRPr="00D011D5">
        <w:rPr>
          <w:rFonts w:ascii="Palatino Linotype" w:hAnsi="Palatino Linotype" w:cs="Times New Roman"/>
          <w:sz w:val="24"/>
          <w:szCs w:val="24"/>
          <w:shd w:val="clear" w:color="auto" w:fill="FFFFFF"/>
          <w:lang w:val="id-ID"/>
        </w:rPr>
        <w:t>Badan pusat statistik provinsi kalimantan tengah</w:t>
      </w:r>
      <w:r w:rsidRPr="00D011D5">
        <w:rPr>
          <w:rFonts w:ascii="Palatino Linotype" w:hAnsi="Palatino Linotype" w:cs="Times New Roman"/>
          <w:sz w:val="24"/>
          <w:szCs w:val="24"/>
          <w:shd w:val="clear" w:color="auto" w:fill="FFFFFF"/>
        </w:rPr>
        <w:t xml:space="preserve"> Kalteng.</w:t>
      </w:r>
      <w:r w:rsidRPr="00D011D5">
        <w:rPr>
          <w:rFonts w:ascii="Palatino Linotype" w:hAnsi="Palatino Linotype" w:cs="Times New Roman"/>
          <w:i/>
          <w:iCs/>
          <w:sz w:val="24"/>
          <w:szCs w:val="24"/>
          <w:shd w:val="clear" w:color="auto" w:fill="FFFFFF"/>
        </w:rPr>
        <w:t>bps.go.id: </w:t>
      </w:r>
      <w:hyperlink r:id="rId9" w:tgtFrame="_blank" w:history="1">
        <w:r w:rsidRPr="00D011D5">
          <w:rPr>
            <w:rStyle w:val="Hyperlink"/>
            <w:rFonts w:ascii="Palatino Linotype" w:hAnsi="Palatino Linotype" w:cs="Times New Roman"/>
            <w:i/>
            <w:iCs/>
            <w:sz w:val="24"/>
            <w:szCs w:val="24"/>
            <w:shd w:val="clear" w:color="auto" w:fill="FFFFFF"/>
          </w:rPr>
          <w:t>https://kalteng.bps.go.id/</w:t>
        </w:r>
      </w:hyperlink>
      <w:r w:rsidRPr="00D011D5">
        <w:rPr>
          <w:rFonts w:ascii="Palatino Linotype" w:hAnsi="Palatino Linotype" w:cs="Times New Roman"/>
          <w:sz w:val="24"/>
          <w:szCs w:val="24"/>
          <w:shd w:val="clear" w:color="auto" w:fill="FFFFFF"/>
        </w:rPr>
        <w:t>:</w:t>
      </w:r>
      <w:r w:rsidRPr="00D011D5">
        <w:rPr>
          <w:rFonts w:ascii="Palatino Linotype" w:hAnsi="Palatino Linotype" w:cs="Times New Roman"/>
          <w:sz w:val="24"/>
          <w:szCs w:val="24"/>
          <w:shd w:val="clear" w:color="auto" w:fill="FFFFFF"/>
          <w:lang w:val="id-ID"/>
        </w:rPr>
        <w:t xml:space="preserve"> tenaga kerja terserap Provinsi Kalimantan Tengah 2014-2023</w:t>
      </w:r>
    </w:p>
    <w:p w14:paraId="3E035C49" w14:textId="50296513" w:rsidR="00C17778" w:rsidRPr="00D011D5" w:rsidRDefault="007E2C35" w:rsidP="00D011D5">
      <w:pPr>
        <w:pStyle w:val="ListParagraph"/>
        <w:spacing w:after="0" w:line="240" w:lineRule="auto"/>
        <w:ind w:left="426" w:hanging="426"/>
        <w:jc w:val="both"/>
        <w:rPr>
          <w:rFonts w:ascii="Palatino Linotype" w:hAnsi="Palatino Linotype" w:cs="Times New Roman"/>
          <w:sz w:val="24"/>
          <w:szCs w:val="24"/>
          <w:shd w:val="clear" w:color="auto" w:fill="FFFFFF"/>
          <w:lang w:val="id-ID"/>
        </w:rPr>
      </w:pPr>
      <w:r w:rsidRPr="00D011D5">
        <w:rPr>
          <w:rFonts w:ascii="Palatino Linotype" w:hAnsi="Palatino Linotype" w:cs="Times New Roman"/>
          <w:sz w:val="24"/>
          <w:szCs w:val="24"/>
          <w:shd w:val="clear" w:color="auto" w:fill="FFFFFF"/>
          <w:lang w:val="id-ID"/>
        </w:rPr>
        <w:lastRenderedPageBreak/>
        <w:t>Badan pusat statistik provinsi kalimantan tengah</w:t>
      </w:r>
      <w:r w:rsidR="00C17778" w:rsidRPr="00D011D5">
        <w:rPr>
          <w:rFonts w:ascii="Palatino Linotype" w:hAnsi="Palatino Linotype" w:cs="Times New Roman"/>
          <w:sz w:val="24"/>
          <w:szCs w:val="24"/>
          <w:shd w:val="clear" w:color="auto" w:fill="FFFFFF"/>
        </w:rPr>
        <w:t xml:space="preserve"> Kalteng.bps.go.id: </w:t>
      </w:r>
      <w:hyperlink r:id="rId10" w:tgtFrame="_blank" w:history="1">
        <w:r w:rsidR="00C17778" w:rsidRPr="00D011D5">
          <w:rPr>
            <w:rStyle w:val="Hyperlink"/>
            <w:rFonts w:ascii="Palatino Linotype" w:hAnsi="Palatino Linotype" w:cs="Times New Roman"/>
            <w:i/>
            <w:iCs/>
            <w:sz w:val="24"/>
            <w:szCs w:val="24"/>
            <w:shd w:val="clear" w:color="auto" w:fill="FFFFFF"/>
          </w:rPr>
          <w:t>https://kalteng.bps.go.id/</w:t>
        </w:r>
      </w:hyperlink>
      <w:r w:rsidR="00C17778" w:rsidRPr="00D011D5">
        <w:rPr>
          <w:rFonts w:ascii="Palatino Linotype" w:hAnsi="Palatino Linotype" w:cs="Times New Roman"/>
          <w:i/>
          <w:iCs/>
          <w:sz w:val="24"/>
          <w:szCs w:val="24"/>
          <w:shd w:val="clear" w:color="auto" w:fill="FFFFFF"/>
        </w:rPr>
        <w:t>:</w:t>
      </w:r>
      <w:r w:rsidR="00C17778" w:rsidRPr="00D011D5">
        <w:rPr>
          <w:rFonts w:ascii="Palatino Linotype" w:hAnsi="Palatino Linotype" w:cs="Times New Roman"/>
          <w:sz w:val="24"/>
          <w:szCs w:val="24"/>
          <w:shd w:val="clear" w:color="auto" w:fill="FFFFFF"/>
          <w:lang w:val="id-ID"/>
        </w:rPr>
        <w:t xml:space="preserve"> Pertumbuhan Ekonomi Provinsi kalimantan Tengah periode 2014-2023</w:t>
      </w:r>
    </w:p>
    <w:p w14:paraId="21F837DC" w14:textId="38C8325B" w:rsidR="00C17778" w:rsidRPr="00D011D5" w:rsidRDefault="00C17778" w:rsidP="00D011D5">
      <w:pPr>
        <w:pStyle w:val="ListParagraph"/>
        <w:spacing w:after="0" w:line="240" w:lineRule="auto"/>
        <w:ind w:left="426" w:hanging="426"/>
        <w:jc w:val="both"/>
        <w:rPr>
          <w:rFonts w:ascii="Palatino Linotype" w:hAnsi="Palatino Linotype" w:cs="Times New Roman"/>
          <w:sz w:val="24"/>
          <w:szCs w:val="24"/>
          <w:shd w:val="clear" w:color="auto" w:fill="FFFFFF"/>
          <w:lang w:val="id-ID"/>
        </w:rPr>
      </w:pPr>
      <w:r w:rsidRPr="00D011D5">
        <w:rPr>
          <w:rFonts w:ascii="Palatino Linotype" w:hAnsi="Palatino Linotype" w:cs="Times New Roman"/>
          <w:sz w:val="24"/>
          <w:szCs w:val="24"/>
          <w:shd w:val="clear" w:color="auto" w:fill="FFFFFF"/>
          <w:lang w:val="id-ID"/>
        </w:rPr>
        <w:t xml:space="preserve">BPS </w:t>
      </w:r>
      <w:r w:rsidRPr="00D011D5">
        <w:rPr>
          <w:rFonts w:ascii="Palatino Linotype" w:hAnsi="Palatino Linotype" w:cs="Times New Roman"/>
          <w:sz w:val="24"/>
          <w:szCs w:val="24"/>
          <w:shd w:val="clear" w:color="auto" w:fill="FFFFFF"/>
        </w:rPr>
        <w:t>Provinsi Kalimantan Tengah Kalteng.bps.go.id: </w:t>
      </w:r>
      <w:hyperlink r:id="rId11" w:tgtFrame="_blank" w:history="1">
        <w:r w:rsidRPr="00D011D5">
          <w:rPr>
            <w:rStyle w:val="Hyperlink"/>
            <w:rFonts w:ascii="Palatino Linotype" w:hAnsi="Palatino Linotype" w:cs="Times New Roman"/>
            <w:i/>
            <w:iCs/>
            <w:sz w:val="24"/>
            <w:szCs w:val="24"/>
            <w:shd w:val="clear" w:color="auto" w:fill="FFFFFF"/>
          </w:rPr>
          <w:t>https://kalteng.bps.go.id/</w:t>
        </w:r>
      </w:hyperlink>
      <w:r w:rsidRPr="00D011D5">
        <w:rPr>
          <w:rFonts w:ascii="Palatino Linotype" w:hAnsi="Palatino Linotype" w:cs="Times New Roman"/>
          <w:sz w:val="24"/>
          <w:szCs w:val="24"/>
          <w:shd w:val="clear" w:color="auto" w:fill="FFFFFF"/>
          <w:lang w:val="id-ID"/>
        </w:rPr>
        <w:t xml:space="preserve"> tingkat kemiskinan yaitu presentase penduduk miskin provinsi kalimantan tengah periode 2014-2023</w:t>
      </w:r>
    </w:p>
    <w:p w14:paraId="4A83B682" w14:textId="30B44359" w:rsidR="00C17778" w:rsidRPr="00D011D5" w:rsidRDefault="00C17778" w:rsidP="00D011D5">
      <w:pPr>
        <w:pStyle w:val="ListParagraph"/>
        <w:spacing w:after="0" w:line="240" w:lineRule="auto"/>
        <w:ind w:left="426" w:hanging="426"/>
        <w:jc w:val="both"/>
        <w:rPr>
          <w:rFonts w:ascii="Palatino Linotype" w:hAnsi="Palatino Linotype" w:cs="Times New Roman"/>
          <w:sz w:val="24"/>
          <w:szCs w:val="24"/>
          <w:shd w:val="clear" w:color="auto" w:fill="FFFFFF"/>
          <w:lang w:val="id-ID"/>
        </w:rPr>
      </w:pPr>
      <w:r w:rsidRPr="00D011D5">
        <w:rPr>
          <w:rFonts w:ascii="Palatino Linotype" w:hAnsi="Palatino Linotype" w:cs="Times New Roman"/>
          <w:sz w:val="24"/>
          <w:szCs w:val="24"/>
          <w:shd w:val="clear" w:color="auto" w:fill="FFFFFF"/>
        </w:rPr>
        <w:t>Kementerian Keuangan Republik Indonesia [djpk.kemenkeu.go.id]. Portal Data SIKD [2: </w:t>
      </w:r>
      <w:hyperlink r:id="rId12" w:tgtFrame="_blank" w:history="1">
        <w:r w:rsidRPr="00D011D5">
          <w:rPr>
            <w:rStyle w:val="Hyperlink"/>
            <w:rFonts w:ascii="Palatino Linotype" w:hAnsi="Palatino Linotype" w:cs="Times New Roman"/>
            <w:i/>
            <w:iCs/>
            <w:sz w:val="24"/>
            <w:szCs w:val="24"/>
            <w:shd w:val="clear" w:color="auto" w:fill="FFFFFF"/>
          </w:rPr>
          <w:t>https://djpk.kemenkeu.go.id/portal/data/apbd</w:t>
        </w:r>
      </w:hyperlink>
      <w:r w:rsidRPr="00D011D5">
        <w:rPr>
          <w:rFonts w:ascii="Palatino Linotype" w:hAnsi="Palatino Linotype" w:cs="Times New Roman"/>
          <w:sz w:val="24"/>
          <w:szCs w:val="24"/>
          <w:shd w:val="clear" w:color="auto" w:fill="FFFFFF"/>
        </w:rPr>
        <w:t xml:space="preserve">] (diakses </w:t>
      </w:r>
      <w:r w:rsidRPr="00D011D5">
        <w:rPr>
          <w:rFonts w:ascii="Palatino Linotype" w:hAnsi="Palatino Linotype" w:cs="Times New Roman"/>
          <w:sz w:val="24"/>
          <w:szCs w:val="24"/>
          <w:shd w:val="clear" w:color="auto" w:fill="FFFFFF"/>
          <w:lang w:val="id-ID"/>
        </w:rPr>
        <w:t>10</w:t>
      </w:r>
      <w:r w:rsidRPr="00D011D5">
        <w:rPr>
          <w:rFonts w:ascii="Palatino Linotype" w:hAnsi="Palatino Linotype" w:cs="Times New Roman"/>
          <w:sz w:val="24"/>
          <w:szCs w:val="24"/>
          <w:shd w:val="clear" w:color="auto" w:fill="FFFFFF"/>
        </w:rPr>
        <w:t xml:space="preserve"> Maret 2024). </w:t>
      </w:r>
      <w:r w:rsidRPr="00D011D5">
        <w:rPr>
          <w:rFonts w:ascii="Palatino Linotype" w:hAnsi="Palatino Linotype" w:cs="Times New Roman"/>
          <w:sz w:val="24"/>
          <w:szCs w:val="24"/>
          <w:shd w:val="clear" w:color="auto" w:fill="FFFFFF"/>
          <w:lang w:val="id-ID"/>
        </w:rPr>
        <w:t>Belanja modal pemerintah daerah Provinsi Kalimantan Tengah Periode 2014-2023</w:t>
      </w:r>
    </w:p>
    <w:p w14:paraId="39FD6CEC" w14:textId="77777777" w:rsidR="00C17778" w:rsidRPr="00D011D5" w:rsidRDefault="00C17778" w:rsidP="00D011D5">
      <w:pPr>
        <w:pStyle w:val="ListParagraph"/>
        <w:spacing w:after="0" w:line="240" w:lineRule="auto"/>
        <w:ind w:left="426" w:hanging="426"/>
        <w:jc w:val="both"/>
        <w:rPr>
          <w:rFonts w:ascii="Palatino Linotype" w:hAnsi="Palatino Linotype" w:cs="Times New Roman"/>
          <w:sz w:val="24"/>
          <w:szCs w:val="24"/>
          <w:shd w:val="clear" w:color="auto" w:fill="FFFFFF"/>
          <w:lang w:val="id-ID"/>
        </w:rPr>
      </w:pPr>
      <w:r w:rsidRPr="00D011D5">
        <w:rPr>
          <w:rFonts w:ascii="Palatino Linotype" w:hAnsi="Palatino Linotype" w:cs="Times New Roman"/>
          <w:sz w:val="24"/>
          <w:szCs w:val="24"/>
          <w:shd w:val="clear" w:color="auto" w:fill="FFFFFF"/>
        </w:rPr>
        <w:t>Daniar, E. (2016). </w:t>
      </w:r>
      <w:r w:rsidRPr="00D011D5">
        <w:rPr>
          <w:rFonts w:ascii="Palatino Linotype" w:hAnsi="Palatino Linotype" w:cs="Times New Roman"/>
          <w:i/>
          <w:iCs/>
          <w:sz w:val="24"/>
          <w:szCs w:val="24"/>
          <w:shd w:val="clear" w:color="auto" w:fill="FFFFFF"/>
        </w:rPr>
        <w:t>Pengaruh Belanja Modal dan Tenaga Kerja Terserap Terhadap Produk Domestik Regional Bruto (PDRB) Kabupaten/Kota di Provinsi Jawa Timur</w:t>
      </w:r>
      <w:r w:rsidRPr="00D011D5">
        <w:rPr>
          <w:rFonts w:ascii="Palatino Linotype" w:hAnsi="Palatino Linotype" w:cs="Times New Roman"/>
          <w:sz w:val="24"/>
          <w:szCs w:val="24"/>
          <w:shd w:val="clear" w:color="auto" w:fill="FFFFFF"/>
        </w:rPr>
        <w:t> (Doctoral dissertation, UNIVERSITAS AIRLANGGA).</w:t>
      </w:r>
    </w:p>
    <w:p w14:paraId="4A486F74" w14:textId="71D9C743" w:rsidR="00C17778" w:rsidRPr="00D011D5" w:rsidRDefault="00C17778" w:rsidP="00D011D5">
      <w:pPr>
        <w:pStyle w:val="ListParagraph"/>
        <w:spacing w:after="0" w:line="240" w:lineRule="auto"/>
        <w:ind w:left="426" w:hanging="426"/>
        <w:jc w:val="both"/>
        <w:rPr>
          <w:rFonts w:ascii="Palatino Linotype" w:hAnsi="Palatino Linotype" w:cs="Times New Roman"/>
          <w:sz w:val="24"/>
          <w:szCs w:val="24"/>
          <w:shd w:val="clear" w:color="auto" w:fill="FFFFFF"/>
        </w:rPr>
      </w:pPr>
      <w:r w:rsidRPr="00D011D5">
        <w:rPr>
          <w:rFonts w:ascii="Palatino Linotype" w:hAnsi="Palatino Linotype" w:cs="Times New Roman"/>
          <w:sz w:val="24"/>
          <w:szCs w:val="24"/>
          <w:shd w:val="clear" w:color="auto" w:fill="FFFFFF"/>
        </w:rPr>
        <w:t>Putro, P. B. W., Mintarti, S., &amp; Wijaya, A. (2017). Analisis determinasi pertumbuhan ekonomi dan kemiskinan. </w:t>
      </w:r>
      <w:r w:rsidRPr="00D011D5">
        <w:rPr>
          <w:rFonts w:ascii="Palatino Linotype" w:hAnsi="Palatino Linotype" w:cs="Times New Roman"/>
          <w:i/>
          <w:iCs/>
          <w:sz w:val="24"/>
          <w:szCs w:val="24"/>
          <w:shd w:val="clear" w:color="auto" w:fill="FFFFFF"/>
        </w:rPr>
        <w:t>Inovasi: Jurnal Ekonomi, Keuangan, dan Manajemen</w:t>
      </w:r>
      <w:r w:rsidRPr="00D011D5">
        <w:rPr>
          <w:rFonts w:ascii="Palatino Linotype" w:hAnsi="Palatino Linotype" w:cs="Times New Roman"/>
          <w:sz w:val="24"/>
          <w:szCs w:val="24"/>
          <w:shd w:val="clear" w:color="auto" w:fill="FFFFFF"/>
        </w:rPr>
        <w:t>, </w:t>
      </w:r>
      <w:r w:rsidRPr="00D011D5">
        <w:rPr>
          <w:rFonts w:ascii="Palatino Linotype" w:hAnsi="Palatino Linotype" w:cs="Times New Roman"/>
          <w:i/>
          <w:iCs/>
          <w:sz w:val="24"/>
          <w:szCs w:val="24"/>
          <w:shd w:val="clear" w:color="auto" w:fill="FFFFFF"/>
        </w:rPr>
        <w:t>13</w:t>
      </w:r>
      <w:r w:rsidRPr="00D011D5">
        <w:rPr>
          <w:rFonts w:ascii="Palatino Linotype" w:hAnsi="Palatino Linotype" w:cs="Times New Roman"/>
          <w:sz w:val="24"/>
          <w:szCs w:val="24"/>
          <w:shd w:val="clear" w:color="auto" w:fill="FFFFFF"/>
        </w:rPr>
        <w:t>(2), 121-126</w:t>
      </w:r>
    </w:p>
    <w:p w14:paraId="57E88730" w14:textId="77777777" w:rsidR="00C17778" w:rsidRPr="00D011D5" w:rsidRDefault="00C17778" w:rsidP="00D011D5">
      <w:pPr>
        <w:pStyle w:val="ListParagraph"/>
        <w:spacing w:after="0" w:line="240" w:lineRule="auto"/>
        <w:ind w:left="426" w:hanging="426"/>
        <w:jc w:val="both"/>
        <w:rPr>
          <w:rFonts w:ascii="Palatino Linotype" w:hAnsi="Palatino Linotype" w:cs="Times New Roman"/>
          <w:sz w:val="24"/>
          <w:szCs w:val="24"/>
          <w:shd w:val="clear" w:color="auto" w:fill="FFFFFF"/>
        </w:rPr>
      </w:pPr>
      <w:r w:rsidRPr="00D011D5">
        <w:rPr>
          <w:rFonts w:ascii="Palatino Linotype" w:hAnsi="Palatino Linotype" w:cs="Times New Roman"/>
          <w:sz w:val="24"/>
          <w:szCs w:val="24"/>
          <w:shd w:val="clear" w:color="auto" w:fill="FFFFFF"/>
        </w:rPr>
        <w:t>Anshori, T. (2013). </w:t>
      </w:r>
      <w:r w:rsidRPr="00D011D5">
        <w:rPr>
          <w:rFonts w:ascii="Palatino Linotype" w:hAnsi="Palatino Linotype" w:cs="Times New Roman"/>
          <w:i/>
          <w:iCs/>
          <w:sz w:val="24"/>
          <w:szCs w:val="24"/>
          <w:shd w:val="clear" w:color="auto" w:fill="FFFFFF"/>
        </w:rPr>
        <w:t>Analisis Pengaruh Tingkat Kemiskinan, Tenaga Kerja dan Desentralisasi Fiskal Terhadap Pertumbuhan Ekonomi Di Eks-Karesidenan Surakarta Tahun 2006-2010</w:t>
      </w:r>
      <w:r w:rsidRPr="00D011D5">
        <w:rPr>
          <w:rFonts w:ascii="Palatino Linotype" w:hAnsi="Palatino Linotype" w:cs="Times New Roman"/>
          <w:sz w:val="24"/>
          <w:szCs w:val="24"/>
          <w:shd w:val="clear" w:color="auto" w:fill="FFFFFF"/>
        </w:rPr>
        <w:t> (Doctoral dissertation, Universitas Muhammadiyah Surakarta).</w:t>
      </w:r>
    </w:p>
    <w:p w14:paraId="0E97124F" w14:textId="77777777" w:rsidR="00C17778" w:rsidRPr="00D011D5" w:rsidRDefault="00C17778" w:rsidP="00D011D5">
      <w:pPr>
        <w:pStyle w:val="ListParagraph"/>
        <w:spacing w:after="0" w:line="240" w:lineRule="auto"/>
        <w:ind w:left="426" w:hanging="426"/>
        <w:jc w:val="both"/>
        <w:rPr>
          <w:rFonts w:ascii="Palatino Linotype" w:hAnsi="Palatino Linotype" w:cs="Times New Roman"/>
          <w:sz w:val="24"/>
          <w:szCs w:val="24"/>
        </w:rPr>
      </w:pPr>
      <w:r w:rsidRPr="00D011D5">
        <w:rPr>
          <w:rFonts w:ascii="Palatino Linotype" w:hAnsi="Palatino Linotype" w:cs="Times New Roman"/>
          <w:sz w:val="24"/>
          <w:szCs w:val="24"/>
        </w:rPr>
        <w:t>Pamuji, A. (2019). Pengaruh Pendidikan, Pertumbuhan Ekonomi, Serta Penyerapan Tenaga Kerja Terhadap Kemiskinan Kabupaten/Kota di Jawa Timur. </w:t>
      </w:r>
      <w:r w:rsidRPr="00D011D5">
        <w:rPr>
          <w:rFonts w:ascii="Palatino Linotype" w:hAnsi="Palatino Linotype" w:cs="Times New Roman"/>
          <w:i/>
          <w:iCs/>
          <w:sz w:val="24"/>
          <w:szCs w:val="24"/>
        </w:rPr>
        <w:t>Al-Ashr: Jurnal Pendidikan dan Pembelajaran Dasar</w:t>
      </w:r>
      <w:r w:rsidRPr="00D011D5">
        <w:rPr>
          <w:rFonts w:ascii="Palatino Linotype" w:hAnsi="Palatino Linotype" w:cs="Times New Roman"/>
          <w:sz w:val="24"/>
          <w:szCs w:val="24"/>
        </w:rPr>
        <w:t>, </w:t>
      </w:r>
      <w:r w:rsidRPr="00D011D5">
        <w:rPr>
          <w:rFonts w:ascii="Palatino Linotype" w:hAnsi="Palatino Linotype" w:cs="Times New Roman"/>
          <w:i/>
          <w:iCs/>
          <w:sz w:val="24"/>
          <w:szCs w:val="24"/>
        </w:rPr>
        <w:t>4</w:t>
      </w:r>
      <w:r w:rsidRPr="00D011D5">
        <w:rPr>
          <w:rFonts w:ascii="Palatino Linotype" w:hAnsi="Palatino Linotype" w:cs="Times New Roman"/>
          <w:sz w:val="24"/>
          <w:szCs w:val="24"/>
        </w:rPr>
        <w:t>(1), 113-131.</w:t>
      </w:r>
    </w:p>
    <w:p w14:paraId="034C896B" w14:textId="77777777" w:rsidR="00C17778" w:rsidRPr="00D011D5" w:rsidRDefault="00C17778" w:rsidP="00D011D5">
      <w:pPr>
        <w:pStyle w:val="ListParagraph"/>
        <w:spacing w:after="0" w:line="240" w:lineRule="auto"/>
        <w:ind w:left="426" w:hanging="426"/>
        <w:jc w:val="both"/>
        <w:rPr>
          <w:rFonts w:ascii="Palatino Linotype" w:hAnsi="Palatino Linotype" w:cs="Times New Roman"/>
          <w:sz w:val="24"/>
          <w:szCs w:val="24"/>
        </w:rPr>
      </w:pPr>
      <w:r w:rsidRPr="00D011D5">
        <w:rPr>
          <w:rFonts w:ascii="Palatino Linotype" w:hAnsi="Palatino Linotype" w:cs="Times New Roman"/>
          <w:sz w:val="24"/>
          <w:szCs w:val="24"/>
        </w:rPr>
        <w:t>Wididarma, K., &amp; Jember, M. (2021). Pengaruh indeks pembangunan manusia dan pendapatan asli daerah terhadap pertumbuhan ekonomi dan kemiskinan Kabupaten/Kota di Provinsi Bali. </w:t>
      </w:r>
      <w:r w:rsidRPr="00D011D5">
        <w:rPr>
          <w:rFonts w:ascii="Palatino Linotype" w:hAnsi="Palatino Linotype" w:cs="Times New Roman"/>
          <w:i/>
          <w:iCs/>
          <w:sz w:val="24"/>
          <w:szCs w:val="24"/>
        </w:rPr>
        <w:t>E-Jurnal EP Unud</w:t>
      </w:r>
      <w:r w:rsidRPr="00D011D5">
        <w:rPr>
          <w:rFonts w:ascii="Palatino Linotype" w:hAnsi="Palatino Linotype" w:cs="Times New Roman"/>
          <w:sz w:val="24"/>
          <w:szCs w:val="24"/>
        </w:rPr>
        <w:t>, </w:t>
      </w:r>
      <w:r w:rsidRPr="00D011D5">
        <w:rPr>
          <w:rFonts w:ascii="Palatino Linotype" w:hAnsi="Palatino Linotype" w:cs="Times New Roman"/>
          <w:i/>
          <w:iCs/>
          <w:sz w:val="24"/>
          <w:szCs w:val="24"/>
        </w:rPr>
        <w:t>10</w:t>
      </w:r>
      <w:r w:rsidRPr="00D011D5">
        <w:rPr>
          <w:rFonts w:ascii="Palatino Linotype" w:hAnsi="Palatino Linotype" w:cs="Times New Roman"/>
          <w:sz w:val="24"/>
          <w:szCs w:val="24"/>
        </w:rPr>
        <w:t>(7), 2982-3010.</w:t>
      </w:r>
    </w:p>
    <w:p w14:paraId="2A40883E" w14:textId="77777777" w:rsidR="00C17778" w:rsidRPr="00D011D5" w:rsidRDefault="00C17778" w:rsidP="00D011D5">
      <w:pPr>
        <w:pStyle w:val="ListParagraph"/>
        <w:spacing w:after="0" w:line="240" w:lineRule="auto"/>
        <w:ind w:left="426" w:hanging="426"/>
        <w:jc w:val="both"/>
        <w:rPr>
          <w:rFonts w:ascii="Palatino Linotype" w:hAnsi="Palatino Linotype" w:cs="Times New Roman"/>
          <w:sz w:val="24"/>
          <w:szCs w:val="24"/>
        </w:rPr>
      </w:pPr>
      <w:r w:rsidRPr="00D011D5">
        <w:rPr>
          <w:rFonts w:ascii="Palatino Linotype" w:hAnsi="Palatino Linotype" w:cs="Times New Roman"/>
          <w:sz w:val="24"/>
          <w:szCs w:val="24"/>
        </w:rPr>
        <w:t>Aryanto, W., &amp; Handaka, R. D. (2017). Analisis Pengaruh Belanja Modal, Indeks Pembangunan Manusia, dan Tenaga Kerja Terserap Terhadap Pertumbuhan Ekonomi Kabupaten/Kota Di Indonesia. </w:t>
      </w:r>
      <w:r w:rsidRPr="00D011D5">
        <w:rPr>
          <w:rFonts w:ascii="Palatino Linotype" w:hAnsi="Palatino Linotype" w:cs="Times New Roman"/>
          <w:i/>
          <w:iCs/>
          <w:sz w:val="24"/>
          <w:szCs w:val="24"/>
        </w:rPr>
        <w:t>Jurnal Akuntansi Manajerial (Managerial Accounting Journal)</w:t>
      </w:r>
      <w:r w:rsidRPr="00D011D5">
        <w:rPr>
          <w:rFonts w:ascii="Palatino Linotype" w:hAnsi="Palatino Linotype" w:cs="Times New Roman"/>
          <w:sz w:val="24"/>
          <w:szCs w:val="24"/>
        </w:rPr>
        <w:t>, </w:t>
      </w:r>
      <w:r w:rsidRPr="00D011D5">
        <w:rPr>
          <w:rFonts w:ascii="Palatino Linotype" w:hAnsi="Palatino Linotype" w:cs="Times New Roman"/>
          <w:i/>
          <w:iCs/>
          <w:sz w:val="24"/>
          <w:szCs w:val="24"/>
        </w:rPr>
        <w:t>2</w:t>
      </w:r>
      <w:r w:rsidRPr="00D011D5">
        <w:rPr>
          <w:rFonts w:ascii="Palatino Linotype" w:hAnsi="Palatino Linotype" w:cs="Times New Roman"/>
          <w:sz w:val="24"/>
          <w:szCs w:val="24"/>
        </w:rPr>
        <w:t>(2), 52-63.</w:t>
      </w:r>
    </w:p>
    <w:p w14:paraId="08B7791D" w14:textId="77777777" w:rsidR="00C17778" w:rsidRPr="00D011D5" w:rsidRDefault="00C17778" w:rsidP="00D011D5">
      <w:pPr>
        <w:pStyle w:val="ListParagraph"/>
        <w:spacing w:after="0" w:line="240" w:lineRule="auto"/>
        <w:ind w:left="426" w:hanging="426"/>
        <w:jc w:val="both"/>
        <w:rPr>
          <w:rFonts w:ascii="Palatino Linotype" w:hAnsi="Palatino Linotype" w:cs="Times New Roman"/>
          <w:sz w:val="24"/>
          <w:szCs w:val="24"/>
        </w:rPr>
      </w:pPr>
      <w:r w:rsidRPr="00D011D5">
        <w:rPr>
          <w:rFonts w:ascii="Palatino Linotype" w:hAnsi="Palatino Linotype" w:cs="Times New Roman"/>
          <w:sz w:val="24"/>
          <w:szCs w:val="24"/>
        </w:rPr>
        <w:t>Supratiyoningsih, L., &amp; Yuliarmi, N. N. (2022). Pengaruh investasi, pengeluaran pemerintah, tenaga kerja terhadap pertumbuhan ekonomi dan tingkat kemiskinan di Provinsi Bali. </w:t>
      </w:r>
      <w:r w:rsidRPr="00D011D5">
        <w:rPr>
          <w:rFonts w:ascii="Palatino Linotype" w:hAnsi="Palatino Linotype" w:cs="Times New Roman"/>
          <w:i/>
          <w:iCs/>
          <w:sz w:val="24"/>
          <w:szCs w:val="24"/>
        </w:rPr>
        <w:t>E-Jurnal Ekonomi Dan Bisnis Universitas Udayana</w:t>
      </w:r>
      <w:r w:rsidRPr="00D011D5">
        <w:rPr>
          <w:rFonts w:ascii="Palatino Linotype" w:hAnsi="Palatino Linotype" w:cs="Times New Roman"/>
          <w:sz w:val="24"/>
          <w:szCs w:val="24"/>
        </w:rPr>
        <w:t>, </w:t>
      </w:r>
      <w:r w:rsidRPr="00D011D5">
        <w:rPr>
          <w:rFonts w:ascii="Palatino Linotype" w:hAnsi="Palatino Linotype" w:cs="Times New Roman"/>
          <w:i/>
          <w:iCs/>
          <w:sz w:val="24"/>
          <w:szCs w:val="24"/>
        </w:rPr>
        <w:t>11</w:t>
      </w:r>
      <w:r w:rsidRPr="00D011D5">
        <w:rPr>
          <w:rFonts w:ascii="Palatino Linotype" w:hAnsi="Palatino Linotype" w:cs="Times New Roman"/>
          <w:sz w:val="24"/>
          <w:szCs w:val="24"/>
        </w:rPr>
        <w:t>(01), 1.</w:t>
      </w:r>
    </w:p>
    <w:p w14:paraId="01ADF5B3" w14:textId="77777777" w:rsidR="00C17778" w:rsidRPr="00D011D5" w:rsidRDefault="00C17778" w:rsidP="00D011D5">
      <w:pPr>
        <w:pStyle w:val="ListParagraph"/>
        <w:spacing w:after="0" w:line="240" w:lineRule="auto"/>
        <w:ind w:left="426" w:hanging="426"/>
        <w:jc w:val="both"/>
        <w:rPr>
          <w:rFonts w:ascii="Palatino Linotype" w:hAnsi="Palatino Linotype" w:cs="Times New Roman"/>
          <w:sz w:val="24"/>
          <w:szCs w:val="24"/>
        </w:rPr>
      </w:pPr>
      <w:r w:rsidRPr="00D011D5">
        <w:rPr>
          <w:rFonts w:ascii="Palatino Linotype" w:hAnsi="Palatino Linotype" w:cs="Times New Roman"/>
          <w:sz w:val="24"/>
          <w:szCs w:val="24"/>
        </w:rPr>
        <w:t>Utami, F. P. (2020). Pengaruh indeks pembangunan manusia (IPM), kemiskinan, pengangguran terhadap pertumbuhan ekonomi di Provinsi Aceh. </w:t>
      </w:r>
      <w:r w:rsidRPr="00D011D5">
        <w:rPr>
          <w:rFonts w:ascii="Palatino Linotype" w:hAnsi="Palatino Linotype" w:cs="Times New Roman"/>
          <w:i/>
          <w:iCs/>
          <w:sz w:val="24"/>
          <w:szCs w:val="24"/>
        </w:rPr>
        <w:t>Jurnal Samudra Ekonomika</w:t>
      </w:r>
      <w:r w:rsidRPr="00D011D5">
        <w:rPr>
          <w:rFonts w:ascii="Palatino Linotype" w:hAnsi="Palatino Linotype" w:cs="Times New Roman"/>
          <w:sz w:val="24"/>
          <w:szCs w:val="24"/>
        </w:rPr>
        <w:t>, </w:t>
      </w:r>
      <w:r w:rsidRPr="00D011D5">
        <w:rPr>
          <w:rFonts w:ascii="Palatino Linotype" w:hAnsi="Palatino Linotype" w:cs="Times New Roman"/>
          <w:i/>
          <w:iCs/>
          <w:sz w:val="24"/>
          <w:szCs w:val="24"/>
        </w:rPr>
        <w:t>4</w:t>
      </w:r>
      <w:r w:rsidRPr="00D011D5">
        <w:rPr>
          <w:rFonts w:ascii="Palatino Linotype" w:hAnsi="Palatino Linotype" w:cs="Times New Roman"/>
          <w:sz w:val="24"/>
          <w:szCs w:val="24"/>
        </w:rPr>
        <w:t>(2), 101-113.</w:t>
      </w:r>
    </w:p>
    <w:sdt>
      <w:sdtPr>
        <w:rPr>
          <w:rFonts w:ascii="Palatino Linotype" w:hAnsi="Palatino Linotype" w:cs="Times New Roman"/>
          <w:sz w:val="24"/>
          <w:szCs w:val="24"/>
        </w:rPr>
        <w:tag w:val="MENDELEY_BIBLIOGRAPHY"/>
        <w:id w:val="-1985530218"/>
        <w:placeholder>
          <w:docPart w:val="955B54905E834853B609EDB5011F737A"/>
        </w:placeholder>
      </w:sdtPr>
      <w:sdtEndPr/>
      <w:sdtContent>
        <w:p w14:paraId="09B7954B" w14:textId="77777777" w:rsidR="00C17778" w:rsidRPr="00D011D5" w:rsidRDefault="00C17778" w:rsidP="00D011D5">
          <w:pPr>
            <w:autoSpaceDE w:val="0"/>
            <w:autoSpaceDN w:val="0"/>
            <w:spacing w:after="0" w:line="240" w:lineRule="auto"/>
            <w:ind w:hanging="480"/>
            <w:rPr>
              <w:rFonts w:ascii="Palatino Linotype" w:eastAsia="Times New Roman" w:hAnsi="Palatino Linotype" w:cs="Times New Roman"/>
              <w:sz w:val="24"/>
              <w:szCs w:val="24"/>
            </w:rPr>
          </w:pPr>
          <w:r w:rsidRPr="00D011D5">
            <w:rPr>
              <w:rFonts w:ascii="Palatino Linotype" w:eastAsia="Times New Roman" w:hAnsi="Palatino Linotype" w:cs="Times New Roman"/>
              <w:sz w:val="24"/>
              <w:szCs w:val="24"/>
            </w:rPr>
            <w:t xml:space="preserve">Agustini, Y., &amp; Kurniasih, E. P. (2017). Pengaruh Investasi PMDN, PMA, dan Penyerapan Tenaga Kerja Terhadap Pertumbuhan Ekonomi dan Jumlah Penduduk Miskin Kabupaten/Kota di Provinsi Kalimantan Barat. In </w:t>
          </w:r>
          <w:r w:rsidRPr="00D011D5">
            <w:rPr>
              <w:rFonts w:ascii="Palatino Linotype" w:eastAsia="Times New Roman" w:hAnsi="Palatino Linotype" w:cs="Times New Roman"/>
              <w:i/>
              <w:iCs/>
              <w:sz w:val="24"/>
              <w:szCs w:val="24"/>
            </w:rPr>
            <w:t>Jurnal Ekonomi Bisnis dan Kewirausahaan</w:t>
          </w:r>
          <w:r w:rsidRPr="00D011D5">
            <w:rPr>
              <w:rFonts w:ascii="Palatino Linotype" w:eastAsia="Times New Roman" w:hAnsi="Palatino Linotype" w:cs="Times New Roman"/>
              <w:sz w:val="24"/>
              <w:szCs w:val="24"/>
            </w:rPr>
            <w:t xml:space="preserve"> (Vol. 6, Issue 2).</w:t>
          </w:r>
        </w:p>
        <w:p w14:paraId="62E719BD" w14:textId="77777777" w:rsidR="00C17778" w:rsidRPr="00D011D5" w:rsidRDefault="00C17778" w:rsidP="00D011D5">
          <w:pPr>
            <w:autoSpaceDE w:val="0"/>
            <w:autoSpaceDN w:val="0"/>
            <w:spacing w:after="0" w:line="240" w:lineRule="auto"/>
            <w:ind w:hanging="480"/>
            <w:rPr>
              <w:rFonts w:ascii="Palatino Linotype" w:eastAsia="Times New Roman" w:hAnsi="Palatino Linotype" w:cs="Times New Roman"/>
              <w:sz w:val="24"/>
              <w:szCs w:val="24"/>
            </w:rPr>
          </w:pPr>
          <w:r w:rsidRPr="00D011D5">
            <w:rPr>
              <w:rFonts w:ascii="Palatino Linotype" w:eastAsia="Times New Roman" w:hAnsi="Palatino Linotype" w:cs="Times New Roman"/>
              <w:sz w:val="24"/>
              <w:szCs w:val="24"/>
            </w:rPr>
            <w:t xml:space="preserve">Hardana, A., Nasution, J., Damisa, A., Lestari, S., Zein, A. S., Islam, U., Syekh, N., Hasan, A., Padangsidimpuan, A. A., &amp; Utara, S. (2023). </w:t>
          </w:r>
          <w:r w:rsidRPr="00D011D5">
            <w:rPr>
              <w:rFonts w:ascii="Palatino Linotype" w:eastAsia="Times New Roman" w:hAnsi="Palatino Linotype" w:cs="Times New Roman"/>
              <w:i/>
              <w:iCs/>
              <w:sz w:val="24"/>
              <w:szCs w:val="24"/>
            </w:rPr>
            <w:t xml:space="preserve">Analisis Hubungan Pertumbuhan </w:t>
          </w:r>
          <w:r w:rsidRPr="00D011D5">
            <w:rPr>
              <w:rFonts w:ascii="Palatino Linotype" w:eastAsia="Times New Roman" w:hAnsi="Palatino Linotype" w:cs="Times New Roman"/>
              <w:i/>
              <w:iCs/>
              <w:sz w:val="24"/>
              <w:szCs w:val="24"/>
            </w:rPr>
            <w:lastRenderedPageBreak/>
            <w:t>Ekonomi Dengan Kemiskinan dan Belanja Modal Pemerintah Daerah, Penyerapan Tenaga Kerja, dan Indeks Pembangunan Manusia (Analysis of the Relationship Between Growth Economy with Poverty and Local Government Capital Expenditures, Labour Absorption, and Human Development Index) Riwayat Artikel</w:t>
          </w:r>
          <w:r w:rsidRPr="00D011D5">
            <w:rPr>
              <w:rFonts w:ascii="Palatino Linotype" w:eastAsia="Times New Roman" w:hAnsi="Palatino Linotype" w:cs="Times New Roman"/>
              <w:sz w:val="24"/>
              <w:szCs w:val="24"/>
            </w:rPr>
            <w:t xml:space="preserve">. </w:t>
          </w:r>
          <w:r w:rsidRPr="00D011D5">
            <w:rPr>
              <w:rFonts w:ascii="Palatino Linotype" w:eastAsia="Times New Roman" w:hAnsi="Palatino Linotype" w:cs="Times New Roman"/>
              <w:i/>
              <w:iCs/>
              <w:sz w:val="24"/>
              <w:szCs w:val="24"/>
            </w:rPr>
            <w:t>3</w:t>
          </w:r>
          <w:r w:rsidRPr="00D011D5">
            <w:rPr>
              <w:rFonts w:ascii="Palatino Linotype" w:eastAsia="Times New Roman" w:hAnsi="Palatino Linotype" w:cs="Times New Roman"/>
              <w:sz w:val="24"/>
              <w:szCs w:val="24"/>
            </w:rPr>
            <w:t>(1), 41–49. Https://doi.org/10.35912/jastaka.v3i1.2407</w:t>
          </w:r>
        </w:p>
        <w:p w14:paraId="56D36109" w14:textId="77777777" w:rsidR="00C17778" w:rsidRPr="00D011D5" w:rsidRDefault="00C17778" w:rsidP="00D011D5">
          <w:pPr>
            <w:autoSpaceDE w:val="0"/>
            <w:autoSpaceDN w:val="0"/>
            <w:spacing w:after="0" w:line="240" w:lineRule="auto"/>
            <w:ind w:hanging="480"/>
            <w:rPr>
              <w:rFonts w:ascii="Palatino Linotype" w:eastAsia="Times New Roman" w:hAnsi="Palatino Linotype" w:cs="Times New Roman"/>
              <w:sz w:val="24"/>
              <w:szCs w:val="24"/>
            </w:rPr>
          </w:pPr>
          <w:r w:rsidRPr="00D011D5">
            <w:rPr>
              <w:rFonts w:ascii="Palatino Linotype" w:eastAsia="Times New Roman" w:hAnsi="Palatino Linotype" w:cs="Times New Roman"/>
              <w:sz w:val="24"/>
              <w:szCs w:val="24"/>
            </w:rPr>
            <w:t xml:space="preserve">Kaligis, E., Engka, D. S. M., Tolosang, K. D., Pembangunan, J. E., Ekonomi, F., &amp; Bisnis, D. (n.d.). </w:t>
          </w:r>
          <w:r w:rsidRPr="00D011D5">
            <w:rPr>
              <w:rFonts w:ascii="Palatino Linotype" w:eastAsia="Times New Roman" w:hAnsi="Palatino Linotype" w:cs="Times New Roman"/>
              <w:i/>
              <w:iCs/>
              <w:sz w:val="24"/>
              <w:szCs w:val="24"/>
            </w:rPr>
            <w:t>Pengaruh belanja modal terhadap kemiskinan di minahasa utara melalui pertumbuhan ekonomi sebagai intervening variabel effect of capital expenditure on poverty in north minahasa through economic growth as intervening variables</w:t>
          </w:r>
          <w:r w:rsidRPr="00D011D5">
            <w:rPr>
              <w:rFonts w:ascii="Palatino Linotype" w:eastAsia="Times New Roman" w:hAnsi="Palatino Linotype" w:cs="Times New Roman"/>
              <w:sz w:val="24"/>
              <w:szCs w:val="24"/>
            </w:rPr>
            <w:t>.</w:t>
          </w:r>
        </w:p>
        <w:p w14:paraId="2390BD28" w14:textId="77777777" w:rsidR="00C17778" w:rsidRPr="00D011D5" w:rsidRDefault="00C17778" w:rsidP="00D011D5">
          <w:pPr>
            <w:autoSpaceDE w:val="0"/>
            <w:autoSpaceDN w:val="0"/>
            <w:spacing w:after="0" w:line="240" w:lineRule="auto"/>
            <w:ind w:hanging="480"/>
            <w:rPr>
              <w:rFonts w:ascii="Palatino Linotype" w:eastAsia="Times New Roman" w:hAnsi="Palatino Linotype" w:cs="Times New Roman"/>
              <w:sz w:val="24"/>
              <w:szCs w:val="24"/>
            </w:rPr>
          </w:pPr>
          <w:r w:rsidRPr="00D011D5">
            <w:rPr>
              <w:rFonts w:ascii="Palatino Linotype" w:eastAsia="Times New Roman" w:hAnsi="Palatino Linotype" w:cs="Times New Roman"/>
              <w:sz w:val="24"/>
              <w:szCs w:val="24"/>
            </w:rPr>
            <w:t xml:space="preserve">Kristin, A., Uin, P., Semarang, W., Sulia, U., Uin, S., &amp; Abstrak, W. S. (2018). Analisis Pengaruh Indeks Pembangunan Manusia (IPM), Pertumbuhan Ekonomi dan Pengagguran Terhadap Kemiskinan di Indonesia. </w:t>
          </w:r>
          <w:r w:rsidRPr="00D011D5">
            <w:rPr>
              <w:rFonts w:ascii="Palatino Linotype" w:eastAsia="Times New Roman" w:hAnsi="Palatino Linotype" w:cs="Times New Roman"/>
              <w:i/>
              <w:iCs/>
              <w:sz w:val="24"/>
              <w:szCs w:val="24"/>
            </w:rPr>
            <w:t>EQUILIBRIUM: Jurnal Ekonomi Syariah</w:t>
          </w:r>
          <w:r w:rsidRPr="00D011D5">
            <w:rPr>
              <w:rFonts w:ascii="Palatino Linotype" w:eastAsia="Times New Roman" w:hAnsi="Palatino Linotype" w:cs="Times New Roman"/>
              <w:sz w:val="24"/>
              <w:szCs w:val="24"/>
            </w:rPr>
            <w:t xml:space="preserve">, </w:t>
          </w:r>
          <w:r w:rsidRPr="00D011D5">
            <w:rPr>
              <w:rFonts w:ascii="Palatino Linotype" w:eastAsia="Times New Roman" w:hAnsi="Palatino Linotype" w:cs="Times New Roman"/>
              <w:i/>
              <w:iCs/>
              <w:sz w:val="24"/>
              <w:szCs w:val="24"/>
            </w:rPr>
            <w:t>6</w:t>
          </w:r>
          <w:r w:rsidRPr="00D011D5">
            <w:rPr>
              <w:rFonts w:ascii="Palatino Linotype" w:eastAsia="Times New Roman" w:hAnsi="Palatino Linotype" w:cs="Times New Roman"/>
              <w:sz w:val="24"/>
              <w:szCs w:val="24"/>
            </w:rPr>
            <w:t>(2), 217–240.</w:t>
          </w:r>
        </w:p>
        <w:p w14:paraId="02B576BC" w14:textId="77777777" w:rsidR="00C17778" w:rsidRPr="00D011D5" w:rsidRDefault="00C17778" w:rsidP="00D011D5">
          <w:pPr>
            <w:autoSpaceDE w:val="0"/>
            <w:autoSpaceDN w:val="0"/>
            <w:spacing w:after="0" w:line="240" w:lineRule="auto"/>
            <w:ind w:hanging="480"/>
            <w:rPr>
              <w:rFonts w:ascii="Palatino Linotype" w:eastAsia="Times New Roman" w:hAnsi="Palatino Linotype" w:cs="Times New Roman"/>
              <w:sz w:val="24"/>
              <w:szCs w:val="24"/>
            </w:rPr>
          </w:pPr>
          <w:r w:rsidRPr="00D011D5">
            <w:rPr>
              <w:rFonts w:ascii="Palatino Linotype" w:eastAsia="Times New Roman" w:hAnsi="Palatino Linotype" w:cs="Times New Roman"/>
              <w:sz w:val="24"/>
              <w:szCs w:val="24"/>
            </w:rPr>
            <w:t xml:space="preserve">Prayitno, B., &amp; Yustie, R. (2020). Pengaruh tenaga kerja, ipm dan kemiskinan terhadap pertumbuhan ekonomi kabupaten </w:t>
          </w:r>
          <w:proofErr w:type="gramStart"/>
          <w:r w:rsidRPr="00D011D5">
            <w:rPr>
              <w:rFonts w:ascii="Palatino Linotype" w:eastAsia="Times New Roman" w:hAnsi="Palatino Linotype" w:cs="Times New Roman"/>
              <w:sz w:val="24"/>
              <w:szCs w:val="24"/>
            </w:rPr>
            <w:t>kota</w:t>
          </w:r>
          <w:proofErr w:type="gramEnd"/>
          <w:r w:rsidRPr="00D011D5">
            <w:rPr>
              <w:rFonts w:ascii="Palatino Linotype" w:eastAsia="Times New Roman" w:hAnsi="Palatino Linotype" w:cs="Times New Roman"/>
              <w:sz w:val="24"/>
              <w:szCs w:val="24"/>
            </w:rPr>
            <w:t xml:space="preserve"> di jawa timur tahun 2014-2018. In </w:t>
          </w:r>
          <w:r w:rsidRPr="00D011D5">
            <w:rPr>
              <w:rFonts w:ascii="Palatino Linotype" w:eastAsia="Times New Roman" w:hAnsi="Palatino Linotype" w:cs="Times New Roman"/>
              <w:i/>
              <w:iCs/>
              <w:sz w:val="24"/>
              <w:szCs w:val="24"/>
            </w:rPr>
            <w:t>Equilibrium: Jurnal Ekonomi-Manajemen-Akuntansi</w:t>
          </w:r>
          <w:r w:rsidRPr="00D011D5">
            <w:rPr>
              <w:rFonts w:ascii="Palatino Linotype" w:eastAsia="Times New Roman" w:hAnsi="Palatino Linotype" w:cs="Times New Roman"/>
              <w:sz w:val="24"/>
              <w:szCs w:val="24"/>
            </w:rPr>
            <w:t xml:space="preserve"> (Vol. 16, Issue 1).</w:t>
          </w:r>
        </w:p>
        <w:p w14:paraId="0698BD8D" w14:textId="77777777" w:rsidR="00C17778" w:rsidRPr="00D011D5" w:rsidRDefault="00C17778" w:rsidP="00D011D5">
          <w:pPr>
            <w:autoSpaceDE w:val="0"/>
            <w:autoSpaceDN w:val="0"/>
            <w:spacing w:after="0" w:line="240" w:lineRule="auto"/>
            <w:ind w:hanging="480"/>
            <w:rPr>
              <w:rFonts w:ascii="Palatino Linotype" w:eastAsia="Times New Roman" w:hAnsi="Palatino Linotype" w:cs="Times New Roman"/>
              <w:sz w:val="24"/>
              <w:szCs w:val="24"/>
            </w:rPr>
          </w:pPr>
          <w:r w:rsidRPr="00D011D5">
            <w:rPr>
              <w:rFonts w:ascii="Palatino Linotype" w:eastAsia="Times New Roman" w:hAnsi="Palatino Linotype" w:cs="Times New Roman"/>
              <w:sz w:val="24"/>
              <w:szCs w:val="24"/>
            </w:rPr>
            <w:t xml:space="preserve">Putri, F., Mahasiswa, U., Ilmu, M., &amp; Usu, E. (2020). </w:t>
          </w:r>
          <w:r w:rsidRPr="00D011D5">
            <w:rPr>
              <w:rFonts w:ascii="Palatino Linotype" w:eastAsia="Times New Roman" w:hAnsi="Palatino Linotype" w:cs="Times New Roman"/>
              <w:i/>
              <w:iCs/>
              <w:sz w:val="24"/>
              <w:szCs w:val="24"/>
            </w:rPr>
            <w:t>Pengaruh Indeks Pembangunan Manusia (IPM), Kemiskinan, Pengangguran Terhadap Pertumbuhan Ekonomi di Provinsi Aceh</w:t>
          </w:r>
          <w:r w:rsidRPr="00D011D5">
            <w:rPr>
              <w:rFonts w:ascii="Palatino Linotype" w:eastAsia="Times New Roman" w:hAnsi="Palatino Linotype" w:cs="Times New Roman"/>
              <w:sz w:val="24"/>
              <w:szCs w:val="24"/>
            </w:rPr>
            <w:t xml:space="preserve">. </w:t>
          </w:r>
          <w:r w:rsidRPr="00D011D5">
            <w:rPr>
              <w:rFonts w:ascii="Palatino Linotype" w:eastAsia="Times New Roman" w:hAnsi="Palatino Linotype" w:cs="Times New Roman"/>
              <w:i/>
              <w:iCs/>
              <w:sz w:val="24"/>
              <w:szCs w:val="24"/>
            </w:rPr>
            <w:t>4</w:t>
          </w:r>
          <w:r w:rsidRPr="00D011D5">
            <w:rPr>
              <w:rFonts w:ascii="Palatino Linotype" w:eastAsia="Times New Roman" w:hAnsi="Palatino Linotype" w:cs="Times New Roman"/>
              <w:sz w:val="24"/>
              <w:szCs w:val="24"/>
            </w:rPr>
            <w:t>(2).</w:t>
          </w:r>
        </w:p>
        <w:p w14:paraId="2CAC86FE" w14:textId="77777777" w:rsidR="00C17778" w:rsidRPr="00D011D5" w:rsidRDefault="00C17778" w:rsidP="00D011D5">
          <w:pPr>
            <w:autoSpaceDE w:val="0"/>
            <w:autoSpaceDN w:val="0"/>
            <w:spacing w:after="0" w:line="240" w:lineRule="auto"/>
            <w:ind w:hanging="480"/>
            <w:rPr>
              <w:rFonts w:ascii="Palatino Linotype" w:eastAsia="Times New Roman" w:hAnsi="Palatino Linotype" w:cs="Times New Roman"/>
              <w:sz w:val="24"/>
              <w:szCs w:val="24"/>
            </w:rPr>
          </w:pPr>
          <w:r w:rsidRPr="00D011D5">
            <w:rPr>
              <w:rFonts w:ascii="Palatino Linotype" w:eastAsia="Times New Roman" w:hAnsi="Palatino Linotype" w:cs="Times New Roman"/>
              <w:sz w:val="24"/>
              <w:szCs w:val="24"/>
            </w:rPr>
            <w:t xml:space="preserve">Sendouw, A., arumate, V., &amp; Ch Rotinsulu, D. (n.d.). </w:t>
          </w:r>
          <w:r w:rsidRPr="00D011D5">
            <w:rPr>
              <w:rFonts w:ascii="Palatino Linotype" w:eastAsia="Times New Roman" w:hAnsi="Palatino Linotype" w:cs="Times New Roman"/>
              <w:i/>
              <w:iCs/>
              <w:sz w:val="24"/>
              <w:szCs w:val="24"/>
            </w:rPr>
            <w:t xml:space="preserve">Pengaruh belanja modal, belanja sosial, dan pertumbuhan ekonomi terhadap tingkat kemiskinan di </w:t>
          </w:r>
          <w:proofErr w:type="gramStart"/>
          <w:r w:rsidRPr="00D011D5">
            <w:rPr>
              <w:rFonts w:ascii="Palatino Linotype" w:eastAsia="Times New Roman" w:hAnsi="Palatino Linotype" w:cs="Times New Roman"/>
              <w:i/>
              <w:iCs/>
              <w:sz w:val="24"/>
              <w:szCs w:val="24"/>
            </w:rPr>
            <w:t>kota</w:t>
          </w:r>
          <w:proofErr w:type="gramEnd"/>
          <w:r w:rsidRPr="00D011D5">
            <w:rPr>
              <w:rFonts w:ascii="Palatino Linotype" w:eastAsia="Times New Roman" w:hAnsi="Palatino Linotype" w:cs="Times New Roman"/>
              <w:i/>
              <w:iCs/>
              <w:sz w:val="24"/>
              <w:szCs w:val="24"/>
            </w:rPr>
            <w:t xml:space="preserve"> manado</w:t>
          </w:r>
          <w:r w:rsidRPr="00D011D5">
            <w:rPr>
              <w:rFonts w:ascii="Palatino Linotype" w:eastAsia="Times New Roman" w:hAnsi="Palatino Linotype" w:cs="Times New Roman"/>
              <w:sz w:val="24"/>
              <w:szCs w:val="24"/>
            </w:rPr>
            <w:t>.</w:t>
          </w:r>
        </w:p>
        <w:p w14:paraId="71C394A7" w14:textId="77777777" w:rsidR="00C17778" w:rsidRPr="00D011D5" w:rsidRDefault="00C17778" w:rsidP="00D011D5">
          <w:pPr>
            <w:autoSpaceDE w:val="0"/>
            <w:autoSpaceDN w:val="0"/>
            <w:spacing w:after="0" w:line="240" w:lineRule="auto"/>
            <w:ind w:hanging="480"/>
            <w:rPr>
              <w:rFonts w:ascii="Palatino Linotype" w:eastAsia="Times New Roman" w:hAnsi="Palatino Linotype" w:cs="Times New Roman"/>
              <w:sz w:val="24"/>
              <w:szCs w:val="24"/>
            </w:rPr>
          </w:pPr>
          <w:r w:rsidRPr="00D011D5">
            <w:rPr>
              <w:rFonts w:ascii="Palatino Linotype" w:eastAsia="Times New Roman" w:hAnsi="Palatino Linotype" w:cs="Times New Roman"/>
              <w:sz w:val="24"/>
              <w:szCs w:val="24"/>
            </w:rPr>
            <w:t xml:space="preserve">Supratiyoningsih, L., &amp; Yuliarmi, N. N. (2022). </w:t>
          </w:r>
          <w:r w:rsidRPr="00D011D5">
            <w:rPr>
              <w:rFonts w:ascii="Palatino Linotype" w:eastAsia="Times New Roman" w:hAnsi="Palatino Linotype" w:cs="Times New Roman"/>
              <w:i/>
              <w:iCs/>
              <w:sz w:val="24"/>
              <w:szCs w:val="24"/>
            </w:rPr>
            <w:t>E-JURNAL EKONOMI DAN BISNIS UNIVERSITAS UDAYANA</w:t>
          </w:r>
          <w:r w:rsidRPr="00D011D5">
            <w:rPr>
              <w:rFonts w:ascii="Palatino Linotype" w:eastAsia="Times New Roman" w:hAnsi="Palatino Linotype" w:cs="Times New Roman"/>
              <w:sz w:val="24"/>
              <w:szCs w:val="24"/>
            </w:rPr>
            <w:t xml:space="preserve">. </w:t>
          </w:r>
          <w:r w:rsidRPr="00D011D5">
            <w:rPr>
              <w:rFonts w:ascii="Palatino Linotype" w:eastAsia="Times New Roman" w:hAnsi="Palatino Linotype" w:cs="Times New Roman"/>
              <w:i/>
              <w:iCs/>
              <w:sz w:val="24"/>
              <w:szCs w:val="24"/>
            </w:rPr>
            <w:t>11</w:t>
          </w:r>
          <w:r w:rsidRPr="00D011D5">
            <w:rPr>
              <w:rFonts w:ascii="Palatino Linotype" w:eastAsia="Times New Roman" w:hAnsi="Palatino Linotype" w:cs="Times New Roman"/>
              <w:sz w:val="24"/>
              <w:szCs w:val="24"/>
            </w:rPr>
            <w:t>(01), 1–14. Https://ojs.unud.ac.id/index.php/EEB/</w:t>
          </w:r>
        </w:p>
        <w:p w14:paraId="772ACC2E" w14:textId="77777777" w:rsidR="00C17778" w:rsidRPr="00D011D5" w:rsidRDefault="00C17778" w:rsidP="00D011D5">
          <w:pPr>
            <w:autoSpaceDE w:val="0"/>
            <w:autoSpaceDN w:val="0"/>
            <w:spacing w:after="0" w:line="240" w:lineRule="auto"/>
            <w:ind w:hanging="480"/>
            <w:rPr>
              <w:rFonts w:ascii="Palatino Linotype" w:eastAsia="Times New Roman" w:hAnsi="Palatino Linotype" w:cs="Times New Roman"/>
              <w:sz w:val="24"/>
              <w:szCs w:val="24"/>
            </w:rPr>
          </w:pPr>
          <w:r w:rsidRPr="00D011D5">
            <w:rPr>
              <w:rFonts w:ascii="Palatino Linotype" w:eastAsia="Times New Roman" w:hAnsi="Palatino Linotype" w:cs="Times New Roman"/>
              <w:sz w:val="24"/>
              <w:szCs w:val="24"/>
            </w:rPr>
            <w:t xml:space="preserve">Tarumingkeng, W. A., Rumate, V. A., &amp; Rotinsulu, T. O. (2018). Pengaruh belanja modal dan tingkat kemiskinan terhadap indeks pembangunan manusia (ipm) di provinsi </w:t>
          </w:r>
          <w:proofErr w:type="gramStart"/>
          <w:r w:rsidRPr="00D011D5">
            <w:rPr>
              <w:rFonts w:ascii="Palatino Linotype" w:eastAsia="Times New Roman" w:hAnsi="Palatino Linotype" w:cs="Times New Roman"/>
              <w:sz w:val="24"/>
              <w:szCs w:val="24"/>
            </w:rPr>
            <w:t>sulawesi</w:t>
          </w:r>
          <w:proofErr w:type="gramEnd"/>
          <w:r w:rsidRPr="00D011D5">
            <w:rPr>
              <w:rFonts w:ascii="Palatino Linotype" w:eastAsia="Times New Roman" w:hAnsi="Palatino Linotype" w:cs="Times New Roman"/>
              <w:sz w:val="24"/>
              <w:szCs w:val="24"/>
            </w:rPr>
            <w:t xml:space="preserve"> utara. In </w:t>
          </w:r>
          <w:r w:rsidRPr="00D011D5">
            <w:rPr>
              <w:rFonts w:ascii="Palatino Linotype" w:eastAsia="Times New Roman" w:hAnsi="Palatino Linotype" w:cs="Times New Roman"/>
              <w:i/>
              <w:iCs/>
              <w:sz w:val="24"/>
              <w:szCs w:val="24"/>
            </w:rPr>
            <w:t>Jurnal Pembanguan Ekonomi dan Keuangan Daerah</w:t>
          </w:r>
          <w:r w:rsidRPr="00D011D5">
            <w:rPr>
              <w:rFonts w:ascii="Palatino Linotype" w:eastAsia="Times New Roman" w:hAnsi="Palatino Linotype" w:cs="Times New Roman"/>
              <w:sz w:val="24"/>
              <w:szCs w:val="24"/>
            </w:rPr>
            <w:t xml:space="preserve"> (Vol. 19, Issue 2).</w:t>
          </w:r>
        </w:p>
        <w:p w14:paraId="3FE7EC88" w14:textId="77777777" w:rsidR="00C17778" w:rsidRPr="00D011D5" w:rsidRDefault="00C17778" w:rsidP="00D011D5">
          <w:pPr>
            <w:autoSpaceDE w:val="0"/>
            <w:autoSpaceDN w:val="0"/>
            <w:spacing w:after="0" w:line="240" w:lineRule="auto"/>
            <w:ind w:hanging="480"/>
            <w:rPr>
              <w:rFonts w:ascii="Palatino Linotype" w:eastAsia="Times New Roman" w:hAnsi="Palatino Linotype" w:cs="Times New Roman"/>
              <w:sz w:val="24"/>
              <w:szCs w:val="24"/>
            </w:rPr>
          </w:pPr>
          <w:r w:rsidRPr="00D011D5">
            <w:rPr>
              <w:rFonts w:ascii="Palatino Linotype" w:eastAsia="Times New Roman" w:hAnsi="Palatino Linotype" w:cs="Times New Roman"/>
              <w:sz w:val="24"/>
              <w:szCs w:val="24"/>
            </w:rPr>
            <w:t xml:space="preserve">Widianto, A., Unggul, E., Utami, S., &amp; Nurmansyah, A. L. (n.d.). </w:t>
          </w:r>
          <w:r w:rsidRPr="00D011D5">
            <w:rPr>
              <w:rFonts w:ascii="Palatino Linotype" w:eastAsia="Times New Roman" w:hAnsi="Palatino Linotype" w:cs="Times New Roman"/>
              <w:i/>
              <w:iCs/>
              <w:sz w:val="24"/>
              <w:szCs w:val="24"/>
            </w:rPr>
            <w:t xml:space="preserve">Pengaruh </w:t>
          </w:r>
          <w:proofErr w:type="gramStart"/>
          <w:r w:rsidRPr="00D011D5">
            <w:rPr>
              <w:rFonts w:ascii="Palatino Linotype" w:eastAsia="Times New Roman" w:hAnsi="Palatino Linotype" w:cs="Times New Roman"/>
              <w:i/>
              <w:iCs/>
              <w:sz w:val="24"/>
              <w:szCs w:val="24"/>
            </w:rPr>
            <w:t>dana</w:t>
          </w:r>
          <w:proofErr w:type="gramEnd"/>
          <w:r w:rsidRPr="00D011D5">
            <w:rPr>
              <w:rFonts w:ascii="Palatino Linotype" w:eastAsia="Times New Roman" w:hAnsi="Palatino Linotype" w:cs="Times New Roman"/>
              <w:i/>
              <w:iCs/>
              <w:sz w:val="24"/>
              <w:szCs w:val="24"/>
            </w:rPr>
            <w:t xml:space="preserve"> alokasi umum, dana alokasi khusus, dan belanja modal terhadap pertumbuhan ekonomi dan tingkat kemiskinan (Studi Kasus Pada Kota Tegal)</w:t>
          </w:r>
          <w:r w:rsidRPr="00D011D5">
            <w:rPr>
              <w:rFonts w:ascii="Palatino Linotype" w:eastAsia="Times New Roman" w:hAnsi="Palatino Linotype" w:cs="Times New Roman"/>
              <w:sz w:val="24"/>
              <w:szCs w:val="24"/>
            </w:rPr>
            <w:t>. www.djpk.depkeu.go.id</w:t>
          </w:r>
        </w:p>
      </w:sdtContent>
    </w:sdt>
    <w:p w14:paraId="3F6A05EE" w14:textId="77777777" w:rsidR="00C17778" w:rsidRPr="00D011D5" w:rsidRDefault="00C17778" w:rsidP="00D011D5">
      <w:pPr>
        <w:autoSpaceDE w:val="0"/>
        <w:autoSpaceDN w:val="0"/>
        <w:spacing w:after="0" w:line="240" w:lineRule="auto"/>
        <w:ind w:hanging="480"/>
        <w:rPr>
          <w:rFonts w:ascii="Palatino Linotype" w:eastAsia="Times New Roman" w:hAnsi="Palatino Linotype" w:cs="Times New Roman"/>
          <w:sz w:val="24"/>
          <w:szCs w:val="24"/>
        </w:rPr>
      </w:pPr>
      <w:r w:rsidRPr="00D011D5">
        <w:rPr>
          <w:rFonts w:ascii="Palatino Linotype" w:eastAsia="Times New Roman" w:hAnsi="Palatino Linotype" w:cs="Times New Roman"/>
          <w:sz w:val="24"/>
          <w:szCs w:val="24"/>
        </w:rPr>
        <w:t xml:space="preserve">Bisnis, J., &amp; Ekonomi, D. (n.d.). </w:t>
      </w:r>
      <w:r w:rsidRPr="00D011D5">
        <w:rPr>
          <w:rFonts w:ascii="Palatino Linotype" w:eastAsia="Times New Roman" w:hAnsi="Palatino Linotype" w:cs="Times New Roman"/>
          <w:i/>
          <w:iCs/>
          <w:sz w:val="24"/>
          <w:szCs w:val="24"/>
        </w:rPr>
        <w:t>32 Santi Nurmainah</w:t>
      </w:r>
      <w:r w:rsidRPr="00D011D5">
        <w:rPr>
          <w:rFonts w:ascii="Palatino Linotype" w:eastAsia="Times New Roman" w:hAnsi="Palatino Linotype" w:cs="Times New Roman"/>
          <w:sz w:val="24"/>
          <w:szCs w:val="24"/>
        </w:rPr>
        <w:t>.</w:t>
      </w:r>
    </w:p>
    <w:p w14:paraId="06DA2D18" w14:textId="77777777" w:rsidR="003E4DE5" w:rsidRPr="00D011D5" w:rsidRDefault="003E4DE5" w:rsidP="00D011D5">
      <w:pPr>
        <w:spacing w:after="0" w:line="240" w:lineRule="auto"/>
        <w:ind w:left="142" w:hanging="142"/>
        <w:jc w:val="both"/>
        <w:rPr>
          <w:rFonts w:ascii="Palatino Linotype" w:hAnsi="Palatino Linotype" w:cs="Times New Roman"/>
          <w:bCs/>
          <w:sz w:val="24"/>
          <w:szCs w:val="24"/>
          <w:lang w:val="id-ID"/>
        </w:rPr>
      </w:pPr>
    </w:p>
    <w:p w14:paraId="3EC35A3E" w14:textId="3255D1E3" w:rsidR="00041AD5" w:rsidRPr="00D011D5" w:rsidRDefault="00041AD5" w:rsidP="00D011D5">
      <w:pPr>
        <w:spacing w:after="0" w:line="240" w:lineRule="auto"/>
        <w:jc w:val="both"/>
        <w:rPr>
          <w:rFonts w:ascii="Palatino Linotype" w:hAnsi="Palatino Linotype" w:cs="Times New Roman"/>
          <w:bCs/>
          <w:sz w:val="24"/>
          <w:szCs w:val="24"/>
          <w:lang w:val="id-ID"/>
        </w:rPr>
      </w:pPr>
    </w:p>
    <w:p w14:paraId="3E2BF0AB" w14:textId="77777777" w:rsidR="006065EB" w:rsidRPr="00D011D5" w:rsidRDefault="006065EB" w:rsidP="00D011D5">
      <w:pPr>
        <w:spacing w:after="0" w:line="240" w:lineRule="auto"/>
        <w:jc w:val="both"/>
        <w:rPr>
          <w:rFonts w:ascii="Palatino Linotype" w:hAnsi="Palatino Linotype" w:cs="Times New Roman"/>
          <w:bCs/>
          <w:sz w:val="24"/>
          <w:szCs w:val="24"/>
        </w:rPr>
      </w:pPr>
    </w:p>
    <w:p w14:paraId="047A07BD" w14:textId="77777777" w:rsidR="00D011D5" w:rsidRPr="00D011D5" w:rsidRDefault="00D011D5">
      <w:pPr>
        <w:spacing w:after="0" w:line="240" w:lineRule="auto"/>
        <w:jc w:val="both"/>
        <w:rPr>
          <w:rFonts w:ascii="Palatino Linotype" w:hAnsi="Palatino Linotype" w:cs="Times New Roman"/>
          <w:bCs/>
          <w:sz w:val="24"/>
          <w:szCs w:val="24"/>
        </w:rPr>
      </w:pPr>
    </w:p>
    <w:sectPr w:rsidR="00D011D5" w:rsidRPr="00D011D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7D70A" w14:textId="77777777" w:rsidR="00E6553B" w:rsidRDefault="00E6553B" w:rsidP="00B4472C">
      <w:pPr>
        <w:spacing w:after="0" w:line="240" w:lineRule="auto"/>
      </w:pPr>
      <w:r>
        <w:separator/>
      </w:r>
    </w:p>
  </w:endnote>
  <w:endnote w:type="continuationSeparator" w:id="0">
    <w:p w14:paraId="2C8DAC2E" w14:textId="77777777" w:rsidR="00E6553B" w:rsidRDefault="00E6553B" w:rsidP="00B44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Bauhaus 93">
    <w:panose1 w:val="04030905020B02020C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New Roman 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C6C73" w14:textId="77777777" w:rsidR="00E6553B" w:rsidRDefault="00E6553B" w:rsidP="00B4472C">
      <w:pPr>
        <w:spacing w:after="0" w:line="240" w:lineRule="auto"/>
      </w:pPr>
      <w:r>
        <w:separator/>
      </w:r>
    </w:p>
  </w:footnote>
  <w:footnote w:type="continuationSeparator" w:id="0">
    <w:p w14:paraId="7FF205D2" w14:textId="77777777" w:rsidR="00E6553B" w:rsidRDefault="00E6553B" w:rsidP="00B44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1AA31" w14:textId="77777777" w:rsidR="006A5EF7" w:rsidRDefault="006A5EF7" w:rsidP="006A5EF7">
    <w:pPr>
      <w:pStyle w:val="Header"/>
    </w:pPr>
    <w:r>
      <w:rPr>
        <w:noProof/>
        <w:lang w:val="id-ID" w:eastAsia="id-ID"/>
      </w:rPr>
      <mc:AlternateContent>
        <mc:Choice Requires="wps">
          <w:drawing>
            <wp:anchor distT="0" distB="0" distL="114300" distR="114300" simplePos="0" relativeHeight="251659264" behindDoc="0" locked="0" layoutInCell="1" allowOverlap="1" wp14:anchorId="54B4697D" wp14:editId="283FC7E3">
              <wp:simplePos x="0" y="0"/>
              <wp:positionH relativeFrom="column">
                <wp:posOffset>3114675</wp:posOffset>
              </wp:positionH>
              <wp:positionV relativeFrom="paragraph">
                <wp:posOffset>-36830</wp:posOffset>
              </wp:positionV>
              <wp:extent cx="2765425" cy="7334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542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52503" w14:textId="77777777" w:rsidR="006A5EF7" w:rsidRDefault="006A5EF7" w:rsidP="006A5EF7">
                          <w:pPr>
                            <w:spacing w:after="0" w:line="240" w:lineRule="auto"/>
                            <w:ind w:hanging="11"/>
                            <w:jc w:val="right"/>
                            <w:rPr>
                              <w:rFonts w:ascii="Cambria" w:hAnsi="Cambria"/>
                            </w:rPr>
                          </w:pPr>
                          <w:r>
                            <w:rPr>
                              <w:rFonts w:ascii="Cambria" w:hAnsi="Cambria"/>
                            </w:rPr>
                            <w:t>Neraca Manajemen, Ekonomi</w:t>
                          </w:r>
                        </w:p>
                        <w:p w14:paraId="1719BA09" w14:textId="0EC924AA" w:rsidR="006A5EF7" w:rsidRDefault="006A5EF7" w:rsidP="006A5EF7">
                          <w:pPr>
                            <w:spacing w:after="0" w:line="240" w:lineRule="auto"/>
                            <w:ind w:hanging="11"/>
                            <w:jc w:val="right"/>
                            <w:rPr>
                              <w:rFonts w:ascii="Cambria" w:hAnsi="Cambria"/>
                              <w:szCs w:val="18"/>
                            </w:rPr>
                          </w:pPr>
                          <w:r>
                            <w:rPr>
                              <w:rFonts w:ascii="Cambria" w:hAnsi="Cambria"/>
                              <w:szCs w:val="18"/>
                            </w:rPr>
                            <w:t xml:space="preserve">Vol 5 No </w:t>
                          </w:r>
                          <w:proofErr w:type="gramStart"/>
                          <w:r>
                            <w:rPr>
                              <w:rFonts w:ascii="Cambria" w:hAnsi="Cambria"/>
                              <w:szCs w:val="18"/>
                              <w:lang w:val="id-ID"/>
                            </w:rPr>
                            <w:t>3</w:t>
                          </w:r>
                          <w:r>
                            <w:rPr>
                              <w:rFonts w:ascii="Cambria" w:hAnsi="Cambria"/>
                              <w:szCs w:val="18"/>
                            </w:rPr>
                            <w:t xml:space="preserve">  Tahun</w:t>
                          </w:r>
                          <w:proofErr w:type="gramEnd"/>
                          <w:r>
                            <w:rPr>
                              <w:rFonts w:ascii="Cambria" w:hAnsi="Cambria"/>
                              <w:szCs w:val="18"/>
                            </w:rPr>
                            <w:t xml:space="preserve"> 2024</w:t>
                          </w:r>
                        </w:p>
                        <w:p w14:paraId="5102ABDB" w14:textId="77777777" w:rsidR="006A5EF7" w:rsidRDefault="006A5EF7" w:rsidP="006A5EF7">
                          <w:pPr>
                            <w:spacing w:after="0" w:line="240" w:lineRule="auto"/>
                            <w:ind w:hanging="11"/>
                            <w:jc w:val="right"/>
                            <w:rPr>
                              <w:rFonts w:ascii="Cambria" w:hAnsi="Cambria"/>
                              <w:szCs w:val="18"/>
                            </w:rPr>
                          </w:pPr>
                          <w:r>
                            <w:rPr>
                              <w:rFonts w:ascii="Cambria" w:hAnsi="Cambria"/>
                              <w:szCs w:val="18"/>
                            </w:rPr>
                            <w:t xml:space="preserve">Prefix </w:t>
                          </w:r>
                          <w:proofErr w:type="gramStart"/>
                          <w:r>
                            <w:rPr>
                              <w:rFonts w:ascii="Cambria" w:hAnsi="Cambria"/>
                              <w:szCs w:val="18"/>
                            </w:rPr>
                            <w:t>DOI :</w:t>
                          </w:r>
                          <w:proofErr w:type="gramEnd"/>
                          <w:r>
                            <w:rPr>
                              <w:rFonts w:ascii="Cambria" w:hAnsi="Cambria"/>
                              <w:szCs w:val="18"/>
                            </w:rPr>
                            <w:t xml:space="preserve"> 10.8734/mnmae.v1i2.359  </w:t>
                          </w:r>
                        </w:p>
                        <w:p w14:paraId="6E87E06D" w14:textId="77777777" w:rsidR="006A5EF7" w:rsidRDefault="006A5EF7" w:rsidP="006A5EF7">
                          <w:pPr>
                            <w:spacing w:after="0" w:line="240" w:lineRule="auto"/>
                            <w:jc w:val="right"/>
                            <w:rPr>
                              <w:rFonts w:ascii="Cambria" w:hAnsi="Cambria"/>
                              <w:sz w:val="17"/>
                              <w:szCs w:val="17"/>
                            </w:rPr>
                          </w:pPr>
                        </w:p>
                        <w:p w14:paraId="6DB996B4" w14:textId="77777777" w:rsidR="006A5EF7" w:rsidRPr="00477EFF" w:rsidRDefault="006A5EF7" w:rsidP="006A5EF7">
                          <w:pPr>
                            <w:spacing w:after="0" w:line="240" w:lineRule="auto"/>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697D" id="_x0000_t202" coordsize="21600,21600" o:spt="202" path="m,l,21600r21600,l21600,xe">
              <v:stroke joinstyle="miter"/>
              <v:path gradientshapeok="t" o:connecttype="rect"/>
            </v:shapetype>
            <v:shape id="Text Box 1" o:spid="_x0000_s1026" type="#_x0000_t202" style="position:absolute;margin-left:245.25pt;margin-top:-2.9pt;width:217.7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LHpAIAAKI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" filled="f" stroked="f">
              <v:path arrowok="t"/>
              <v:textbox>
                <w:txbxContent>
                  <w:p w14:paraId="46752503" w14:textId="77777777" w:rsidR="006A5EF7" w:rsidRDefault="006A5EF7" w:rsidP="006A5EF7">
                    <w:pPr>
                      <w:spacing w:after="0" w:line="240" w:lineRule="auto"/>
                      <w:ind w:hanging="11"/>
                      <w:jc w:val="right"/>
                      <w:rPr>
                        <w:rFonts w:ascii="Cambria" w:hAnsi="Cambria"/>
                      </w:rPr>
                    </w:pPr>
                    <w:r>
                      <w:rPr>
                        <w:rFonts w:ascii="Cambria" w:hAnsi="Cambria"/>
                      </w:rPr>
                      <w:t>Neraca Manajemen, Ekonomi</w:t>
                    </w:r>
                  </w:p>
                  <w:p w14:paraId="1719BA09" w14:textId="0EC924AA" w:rsidR="006A5EF7" w:rsidRDefault="006A5EF7" w:rsidP="006A5EF7">
                    <w:pPr>
                      <w:spacing w:after="0" w:line="240" w:lineRule="auto"/>
                      <w:ind w:hanging="11"/>
                      <w:jc w:val="right"/>
                      <w:rPr>
                        <w:rFonts w:ascii="Cambria" w:hAnsi="Cambria"/>
                        <w:szCs w:val="18"/>
                      </w:rPr>
                    </w:pPr>
                    <w:r>
                      <w:rPr>
                        <w:rFonts w:ascii="Cambria" w:hAnsi="Cambria"/>
                        <w:szCs w:val="18"/>
                      </w:rPr>
                      <w:t xml:space="preserve">Vol 5 No </w:t>
                    </w:r>
                    <w:proofErr w:type="gramStart"/>
                    <w:r>
                      <w:rPr>
                        <w:rFonts w:ascii="Cambria" w:hAnsi="Cambria"/>
                        <w:szCs w:val="18"/>
                        <w:lang w:val="id-ID"/>
                      </w:rPr>
                      <w:t>3</w:t>
                    </w:r>
                    <w:r>
                      <w:rPr>
                        <w:rFonts w:ascii="Cambria" w:hAnsi="Cambria"/>
                        <w:szCs w:val="18"/>
                      </w:rPr>
                      <w:t xml:space="preserve">  Tahun</w:t>
                    </w:r>
                    <w:proofErr w:type="gramEnd"/>
                    <w:r>
                      <w:rPr>
                        <w:rFonts w:ascii="Cambria" w:hAnsi="Cambria"/>
                        <w:szCs w:val="18"/>
                      </w:rPr>
                      <w:t xml:space="preserve"> 2024</w:t>
                    </w:r>
                  </w:p>
                  <w:p w14:paraId="5102ABDB" w14:textId="77777777" w:rsidR="006A5EF7" w:rsidRDefault="006A5EF7" w:rsidP="006A5EF7">
                    <w:pPr>
                      <w:spacing w:after="0" w:line="240" w:lineRule="auto"/>
                      <w:ind w:hanging="11"/>
                      <w:jc w:val="right"/>
                      <w:rPr>
                        <w:rFonts w:ascii="Cambria" w:hAnsi="Cambria"/>
                        <w:szCs w:val="18"/>
                      </w:rPr>
                    </w:pPr>
                    <w:r>
                      <w:rPr>
                        <w:rFonts w:ascii="Cambria" w:hAnsi="Cambria"/>
                        <w:szCs w:val="18"/>
                      </w:rPr>
                      <w:t xml:space="preserve">Prefix </w:t>
                    </w:r>
                    <w:proofErr w:type="gramStart"/>
                    <w:r>
                      <w:rPr>
                        <w:rFonts w:ascii="Cambria" w:hAnsi="Cambria"/>
                        <w:szCs w:val="18"/>
                      </w:rPr>
                      <w:t>DOI :</w:t>
                    </w:r>
                    <w:proofErr w:type="gramEnd"/>
                    <w:r>
                      <w:rPr>
                        <w:rFonts w:ascii="Cambria" w:hAnsi="Cambria"/>
                        <w:szCs w:val="18"/>
                      </w:rPr>
                      <w:t xml:space="preserve"> 10.8734/mnmae.v1i2.359  </w:t>
                    </w:r>
                  </w:p>
                  <w:p w14:paraId="6E87E06D" w14:textId="77777777" w:rsidR="006A5EF7" w:rsidRDefault="006A5EF7" w:rsidP="006A5EF7">
                    <w:pPr>
                      <w:spacing w:after="0" w:line="240" w:lineRule="auto"/>
                      <w:jc w:val="right"/>
                      <w:rPr>
                        <w:rFonts w:ascii="Cambria" w:hAnsi="Cambria"/>
                        <w:sz w:val="17"/>
                        <w:szCs w:val="17"/>
                      </w:rPr>
                    </w:pPr>
                  </w:p>
                  <w:p w14:paraId="6DB996B4" w14:textId="77777777" w:rsidR="006A5EF7" w:rsidRPr="00477EFF" w:rsidRDefault="006A5EF7" w:rsidP="006A5EF7">
                    <w:pPr>
                      <w:spacing w:after="0" w:line="240" w:lineRule="auto"/>
                      <w:rPr>
                        <w:rFonts w:ascii="Calibri" w:hAnsi="Calibri"/>
                      </w:rPr>
                    </w:pPr>
                  </w:p>
                </w:txbxContent>
              </v:textbox>
            </v:shape>
          </w:pict>
        </mc:Fallback>
      </mc:AlternateContent>
    </w:r>
    <w:r>
      <w:rPr>
        <w:noProof/>
        <w:lang w:val="id-ID" w:eastAsia="id-ID"/>
      </w:rPr>
      <mc:AlternateContent>
        <mc:Choice Requires="wps">
          <w:drawing>
            <wp:anchor distT="0" distB="0" distL="114300" distR="114300" simplePos="0" relativeHeight="251660288" behindDoc="0" locked="0" layoutInCell="1" allowOverlap="1" wp14:anchorId="31E42363" wp14:editId="182E513A">
              <wp:simplePos x="0" y="0"/>
              <wp:positionH relativeFrom="column">
                <wp:posOffset>0</wp:posOffset>
              </wp:positionH>
              <wp:positionV relativeFrom="paragraph">
                <wp:posOffset>-274955</wp:posOffset>
              </wp:positionV>
              <wp:extent cx="2352675" cy="9906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267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9FB47" w14:textId="77777777" w:rsidR="006A5EF7" w:rsidRDefault="006A5EF7" w:rsidP="006A5EF7">
                          <w:pPr>
                            <w:spacing w:after="0" w:line="240" w:lineRule="auto"/>
                            <w:rPr>
                              <w:rFonts w:ascii="Bauhaus 93" w:hAnsi="Bauhaus 93"/>
                              <w:sz w:val="72"/>
                              <w:szCs w:val="72"/>
                            </w:rPr>
                          </w:pPr>
                          <w:r>
                            <w:rPr>
                              <w:rFonts w:ascii="Bauhaus 93" w:hAnsi="Bauhaus 93"/>
                              <w:sz w:val="72"/>
                              <w:szCs w:val="72"/>
                            </w:rPr>
                            <w:t>MUSYTARI</w:t>
                          </w:r>
                        </w:p>
                        <w:p w14:paraId="2C19CC54" w14:textId="77777777" w:rsidR="006A5EF7" w:rsidRDefault="006A5EF7" w:rsidP="006A5EF7">
                          <w:pPr>
                            <w:spacing w:after="0" w:line="240" w:lineRule="auto"/>
                            <w:rPr>
                              <w:rFonts w:ascii="Garamond" w:hAnsi="Garamond"/>
                              <w:b/>
                              <w:sz w:val="28"/>
                            </w:rPr>
                          </w:pPr>
                          <w:proofErr w:type="gramStart"/>
                          <w:r>
                            <w:rPr>
                              <w:rFonts w:ascii="Garamond" w:hAnsi="Garamond"/>
                              <w:b/>
                              <w:sz w:val="28"/>
                            </w:rPr>
                            <w:t>ISSN :</w:t>
                          </w:r>
                          <w:proofErr w:type="gramEnd"/>
                          <w:r>
                            <w:rPr>
                              <w:rFonts w:ascii="Garamond" w:hAnsi="Garamond"/>
                              <w:b/>
                              <w:sz w:val="28"/>
                            </w:rPr>
                            <w:t xml:space="preserve"> 3025-9495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E42363" id="Text Box 10" o:spid="_x0000_s1027" type="#_x0000_t202" style="position:absolute;margin-left:0;margin-top:-21.65pt;width:185.2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" filled="f" stroked="f">
              <v:path arrowok="t"/>
              <v:textbox>
                <w:txbxContent>
                  <w:p w14:paraId="78A9FB47" w14:textId="77777777" w:rsidR="006A5EF7" w:rsidRDefault="006A5EF7" w:rsidP="006A5EF7">
                    <w:pPr>
                      <w:spacing w:after="0" w:line="240" w:lineRule="auto"/>
                      <w:rPr>
                        <w:rFonts w:ascii="Bauhaus 93" w:hAnsi="Bauhaus 93"/>
                        <w:sz w:val="72"/>
                        <w:szCs w:val="72"/>
                      </w:rPr>
                    </w:pPr>
                    <w:r>
                      <w:rPr>
                        <w:rFonts w:ascii="Bauhaus 93" w:hAnsi="Bauhaus 93"/>
                        <w:sz w:val="72"/>
                        <w:szCs w:val="72"/>
                      </w:rPr>
                      <w:t>MUSYTARI</w:t>
                    </w:r>
                  </w:p>
                  <w:p w14:paraId="2C19CC54" w14:textId="77777777" w:rsidR="006A5EF7" w:rsidRDefault="006A5EF7" w:rsidP="006A5EF7">
                    <w:pPr>
                      <w:spacing w:after="0" w:line="240" w:lineRule="auto"/>
                      <w:rPr>
                        <w:rFonts w:ascii="Garamond" w:hAnsi="Garamond"/>
                        <w:b/>
                        <w:sz w:val="28"/>
                      </w:rPr>
                    </w:pPr>
                    <w:proofErr w:type="gramStart"/>
                    <w:r>
                      <w:rPr>
                        <w:rFonts w:ascii="Garamond" w:hAnsi="Garamond"/>
                        <w:b/>
                        <w:sz w:val="28"/>
                      </w:rPr>
                      <w:t>ISSN :</w:t>
                    </w:r>
                    <w:proofErr w:type="gramEnd"/>
                    <w:r>
                      <w:rPr>
                        <w:rFonts w:ascii="Garamond" w:hAnsi="Garamond"/>
                        <w:b/>
                        <w:sz w:val="28"/>
                      </w:rPr>
                      <w:t xml:space="preserve"> 3025-9495</w:t>
                    </w:r>
                  </w:p>
                </w:txbxContent>
              </v:textbox>
            </v:shape>
          </w:pict>
        </mc:Fallback>
      </mc:AlternateContent>
    </w:r>
    <w:r>
      <w:rPr>
        <w:noProof/>
        <w:lang w:val="id-ID" w:eastAsia="id-ID"/>
      </w:rPr>
      <mc:AlternateContent>
        <mc:Choice Requires="wps">
          <w:drawing>
            <wp:anchor distT="0" distB="0" distL="114300" distR="114300" simplePos="0" relativeHeight="251661312" behindDoc="0" locked="0" layoutInCell="1" allowOverlap="1" wp14:anchorId="43EEE3C1" wp14:editId="3EA43A1B">
              <wp:simplePos x="0" y="0"/>
              <wp:positionH relativeFrom="margin">
                <wp:align>right</wp:align>
              </wp:positionH>
              <wp:positionV relativeFrom="paragraph">
                <wp:posOffset>171450</wp:posOffset>
              </wp:positionV>
              <wp:extent cx="63500" cy="160655"/>
              <wp:effectExtent l="0" t="0" r="635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a:ln w="6350">
                        <a:noFill/>
                      </a:ln>
                      <a:effectLst/>
                    </wps:spPr>
                    <wps:txbx>
                      <w:txbxContent>
                        <w:p w14:paraId="17AD6990" w14:textId="77777777" w:rsidR="006A5EF7" w:rsidRDefault="006A5EF7" w:rsidP="006A5EF7">
                          <w:pPr>
                            <w:pStyle w:val="Header"/>
                            <w:rPr>
                              <w:rFonts w:ascii="Times New Roman Regular" w:hAnsi="Times New Roman Regular" w:cs="Times New Roman Regular"/>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 w14:anchorId="43EEE3C1" id="Text Box 13" o:spid="_x0000_s1028" type="#_x0000_t202" style="position:absolute;margin-left:-46.2pt;margin-top:13.5pt;width:5pt;height:12.6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" filled="f" stroked="f" strokeweight=".5pt">
              <v:path arrowok="t"/>
              <v:textbox style="mso-fit-shape-to-text:t" inset="0,0,0,0">
                <w:txbxContent>
                  <w:p w14:paraId="17AD6990" w14:textId="77777777" w:rsidR="006A5EF7" w:rsidRDefault="006A5EF7" w:rsidP="006A5EF7">
                    <w:pPr>
                      <w:pStyle w:val="Header"/>
                      <w:rPr>
                        <w:rFonts w:ascii="Times New Roman Regular" w:hAnsi="Times New Roman Regular" w:cs="Times New Roman Regular"/>
                      </w:rPr>
                    </w:pPr>
                  </w:p>
                </w:txbxContent>
              </v:textbox>
              <w10:wrap anchorx="margin"/>
            </v:shape>
          </w:pict>
        </mc:Fallback>
      </mc:AlternateContent>
    </w:r>
  </w:p>
  <w:p w14:paraId="0ECACF14" w14:textId="77777777" w:rsidR="006A5EF7" w:rsidRDefault="006A5EF7" w:rsidP="006A5EF7">
    <w:pPr>
      <w:pStyle w:val="Header"/>
    </w:pPr>
  </w:p>
  <w:p w14:paraId="1576EB5D" w14:textId="77777777" w:rsidR="006A5EF7" w:rsidRDefault="006A5EF7" w:rsidP="006A5EF7">
    <w:pPr>
      <w:pStyle w:val="Header"/>
    </w:pPr>
  </w:p>
  <w:p w14:paraId="0E301200" w14:textId="77777777" w:rsidR="006A5EF7" w:rsidRDefault="006A5EF7" w:rsidP="006A5EF7">
    <w:pPr>
      <w:pStyle w:val="Header"/>
    </w:pPr>
  </w:p>
  <w:p w14:paraId="6378E6C7" w14:textId="77777777" w:rsidR="006A5EF7" w:rsidRDefault="006A5E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728B4"/>
    <w:multiLevelType w:val="hybridMultilevel"/>
    <w:tmpl w:val="0AF6DD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6E76203"/>
    <w:multiLevelType w:val="hybridMultilevel"/>
    <w:tmpl w:val="95569F60"/>
    <w:lvl w:ilvl="0" w:tplc="6D9C97D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4F317B"/>
    <w:multiLevelType w:val="hybridMultilevel"/>
    <w:tmpl w:val="DE923C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3440436B"/>
    <w:multiLevelType w:val="hybridMultilevel"/>
    <w:tmpl w:val="FC9485DC"/>
    <w:lvl w:ilvl="0" w:tplc="F1F02E34">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4">
    <w:nsid w:val="35F821C1"/>
    <w:multiLevelType w:val="multilevel"/>
    <w:tmpl w:val="5CF82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D7313B"/>
    <w:multiLevelType w:val="hybridMultilevel"/>
    <w:tmpl w:val="2EBC45F6"/>
    <w:lvl w:ilvl="0" w:tplc="3809000F">
      <w:start w:val="1"/>
      <w:numFmt w:val="decimal"/>
      <w:lvlText w:val="%1."/>
      <w:lvlJc w:val="left"/>
      <w:pPr>
        <w:ind w:left="36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nsid w:val="41F811E5"/>
    <w:multiLevelType w:val="hybridMultilevel"/>
    <w:tmpl w:val="711CCF9C"/>
    <w:lvl w:ilvl="0" w:tplc="24AC32A6">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7">
    <w:nsid w:val="4331744C"/>
    <w:multiLevelType w:val="hybridMultilevel"/>
    <w:tmpl w:val="253E1710"/>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nsid w:val="64944796"/>
    <w:multiLevelType w:val="hybridMultilevel"/>
    <w:tmpl w:val="1CDA33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6EF02AB8"/>
    <w:multiLevelType w:val="hybridMultilevel"/>
    <w:tmpl w:val="34E22554"/>
    <w:lvl w:ilvl="0" w:tplc="6D9C97D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CB1940"/>
    <w:multiLevelType w:val="hybridMultilevel"/>
    <w:tmpl w:val="E698DD1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759242C1"/>
    <w:multiLevelType w:val="hybridMultilevel"/>
    <w:tmpl w:val="9F28583C"/>
    <w:lvl w:ilvl="0" w:tplc="38090019">
      <w:start w:val="1"/>
      <w:numFmt w:val="lowerLetter"/>
      <w:lvlText w:val="%1."/>
      <w:lvlJc w:val="left"/>
      <w:pPr>
        <w:ind w:left="-720" w:hanging="360"/>
      </w:pPr>
    </w:lvl>
    <w:lvl w:ilvl="1" w:tplc="38090019" w:tentative="1">
      <w:start w:val="1"/>
      <w:numFmt w:val="lowerLetter"/>
      <w:lvlText w:val="%2."/>
      <w:lvlJc w:val="left"/>
      <w:pPr>
        <w:ind w:left="360" w:hanging="360"/>
      </w:pPr>
    </w:lvl>
    <w:lvl w:ilvl="2" w:tplc="3809001B" w:tentative="1">
      <w:start w:val="1"/>
      <w:numFmt w:val="lowerRoman"/>
      <w:lvlText w:val="%3."/>
      <w:lvlJc w:val="right"/>
      <w:pPr>
        <w:ind w:left="1080" w:hanging="180"/>
      </w:pPr>
    </w:lvl>
    <w:lvl w:ilvl="3" w:tplc="3809000F" w:tentative="1">
      <w:start w:val="1"/>
      <w:numFmt w:val="decimal"/>
      <w:lvlText w:val="%4."/>
      <w:lvlJc w:val="left"/>
      <w:pPr>
        <w:ind w:left="1800" w:hanging="360"/>
      </w:pPr>
    </w:lvl>
    <w:lvl w:ilvl="4" w:tplc="38090019" w:tentative="1">
      <w:start w:val="1"/>
      <w:numFmt w:val="lowerLetter"/>
      <w:lvlText w:val="%5."/>
      <w:lvlJc w:val="left"/>
      <w:pPr>
        <w:ind w:left="2520" w:hanging="360"/>
      </w:pPr>
    </w:lvl>
    <w:lvl w:ilvl="5" w:tplc="3809001B" w:tentative="1">
      <w:start w:val="1"/>
      <w:numFmt w:val="lowerRoman"/>
      <w:lvlText w:val="%6."/>
      <w:lvlJc w:val="right"/>
      <w:pPr>
        <w:ind w:left="3240" w:hanging="180"/>
      </w:pPr>
    </w:lvl>
    <w:lvl w:ilvl="6" w:tplc="3809000F" w:tentative="1">
      <w:start w:val="1"/>
      <w:numFmt w:val="decimal"/>
      <w:lvlText w:val="%7."/>
      <w:lvlJc w:val="left"/>
      <w:pPr>
        <w:ind w:left="3960" w:hanging="360"/>
      </w:pPr>
    </w:lvl>
    <w:lvl w:ilvl="7" w:tplc="38090019" w:tentative="1">
      <w:start w:val="1"/>
      <w:numFmt w:val="lowerLetter"/>
      <w:lvlText w:val="%8."/>
      <w:lvlJc w:val="left"/>
      <w:pPr>
        <w:ind w:left="4680" w:hanging="360"/>
      </w:pPr>
    </w:lvl>
    <w:lvl w:ilvl="8" w:tplc="3809001B" w:tentative="1">
      <w:start w:val="1"/>
      <w:numFmt w:val="lowerRoman"/>
      <w:lvlText w:val="%9."/>
      <w:lvlJc w:val="right"/>
      <w:pPr>
        <w:ind w:left="5400" w:hanging="180"/>
      </w:pPr>
    </w:lvl>
  </w:abstractNum>
  <w:num w:numId="1">
    <w:abstractNumId w:val="1"/>
  </w:num>
  <w:num w:numId="2">
    <w:abstractNumId w:val="9"/>
  </w:num>
  <w:num w:numId="3">
    <w:abstractNumId w:val="4"/>
  </w:num>
  <w:num w:numId="4">
    <w:abstractNumId w:val="11"/>
  </w:num>
  <w:num w:numId="5">
    <w:abstractNumId w:val="5"/>
  </w:num>
  <w:num w:numId="6">
    <w:abstractNumId w:val="7"/>
  </w:num>
  <w:num w:numId="7">
    <w:abstractNumId w:val="0"/>
  </w:num>
  <w:num w:numId="8">
    <w:abstractNumId w:val="2"/>
  </w:num>
  <w:num w:numId="9">
    <w:abstractNumId w:val="10"/>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46"/>
    <w:rsid w:val="000254BE"/>
    <w:rsid w:val="00041AD5"/>
    <w:rsid w:val="0004304D"/>
    <w:rsid w:val="00046520"/>
    <w:rsid w:val="0007357F"/>
    <w:rsid w:val="00090EB2"/>
    <w:rsid w:val="000A1A20"/>
    <w:rsid w:val="000C5FA5"/>
    <w:rsid w:val="000D0C79"/>
    <w:rsid w:val="000F310E"/>
    <w:rsid w:val="00112A83"/>
    <w:rsid w:val="00113946"/>
    <w:rsid w:val="00114B17"/>
    <w:rsid w:val="00122CEE"/>
    <w:rsid w:val="00134948"/>
    <w:rsid w:val="001A612A"/>
    <w:rsid w:val="001F3057"/>
    <w:rsid w:val="00203DF8"/>
    <w:rsid w:val="00205DDD"/>
    <w:rsid w:val="00220392"/>
    <w:rsid w:val="002206A5"/>
    <w:rsid w:val="00262CB4"/>
    <w:rsid w:val="0026599F"/>
    <w:rsid w:val="00275309"/>
    <w:rsid w:val="002A4B2E"/>
    <w:rsid w:val="002A6C5E"/>
    <w:rsid w:val="002C452A"/>
    <w:rsid w:val="002F3996"/>
    <w:rsid w:val="00320663"/>
    <w:rsid w:val="0033290B"/>
    <w:rsid w:val="00340753"/>
    <w:rsid w:val="00346C39"/>
    <w:rsid w:val="00351252"/>
    <w:rsid w:val="003806B3"/>
    <w:rsid w:val="003B11FD"/>
    <w:rsid w:val="003B7526"/>
    <w:rsid w:val="003C2FB6"/>
    <w:rsid w:val="003D4EF4"/>
    <w:rsid w:val="003E4DE5"/>
    <w:rsid w:val="003E61BE"/>
    <w:rsid w:val="0040459F"/>
    <w:rsid w:val="00443908"/>
    <w:rsid w:val="004573E4"/>
    <w:rsid w:val="004766DC"/>
    <w:rsid w:val="004839B8"/>
    <w:rsid w:val="004A13C2"/>
    <w:rsid w:val="004A6728"/>
    <w:rsid w:val="004F7459"/>
    <w:rsid w:val="00507318"/>
    <w:rsid w:val="00513C02"/>
    <w:rsid w:val="00595DC7"/>
    <w:rsid w:val="005A1B27"/>
    <w:rsid w:val="005A78B0"/>
    <w:rsid w:val="005D05F3"/>
    <w:rsid w:val="005F4B31"/>
    <w:rsid w:val="00602028"/>
    <w:rsid w:val="006044C3"/>
    <w:rsid w:val="006065EB"/>
    <w:rsid w:val="00630A5E"/>
    <w:rsid w:val="00640637"/>
    <w:rsid w:val="00647C7F"/>
    <w:rsid w:val="00651D67"/>
    <w:rsid w:val="006526CA"/>
    <w:rsid w:val="00692E7F"/>
    <w:rsid w:val="00697A93"/>
    <w:rsid w:val="006A5EF7"/>
    <w:rsid w:val="006B5743"/>
    <w:rsid w:val="006C27EA"/>
    <w:rsid w:val="0072600E"/>
    <w:rsid w:val="00740DB1"/>
    <w:rsid w:val="007631FA"/>
    <w:rsid w:val="007C4D62"/>
    <w:rsid w:val="007E2C35"/>
    <w:rsid w:val="008557F3"/>
    <w:rsid w:val="00857B4E"/>
    <w:rsid w:val="00875185"/>
    <w:rsid w:val="00882D32"/>
    <w:rsid w:val="0089139F"/>
    <w:rsid w:val="008E6ACF"/>
    <w:rsid w:val="008F7FDF"/>
    <w:rsid w:val="0094557C"/>
    <w:rsid w:val="00982845"/>
    <w:rsid w:val="009B0027"/>
    <w:rsid w:val="009E0388"/>
    <w:rsid w:val="00A269BD"/>
    <w:rsid w:val="00A57999"/>
    <w:rsid w:val="00A67CFE"/>
    <w:rsid w:val="00A72C81"/>
    <w:rsid w:val="00AA6265"/>
    <w:rsid w:val="00AB199E"/>
    <w:rsid w:val="00AD63F2"/>
    <w:rsid w:val="00AF2ABF"/>
    <w:rsid w:val="00B063B4"/>
    <w:rsid w:val="00B077B1"/>
    <w:rsid w:val="00B2351C"/>
    <w:rsid w:val="00B345F4"/>
    <w:rsid w:val="00B4472C"/>
    <w:rsid w:val="00B702D9"/>
    <w:rsid w:val="00BB2C99"/>
    <w:rsid w:val="00C16955"/>
    <w:rsid w:val="00C17778"/>
    <w:rsid w:val="00C50BAE"/>
    <w:rsid w:val="00C6618A"/>
    <w:rsid w:val="00C93846"/>
    <w:rsid w:val="00CA32DB"/>
    <w:rsid w:val="00CB4099"/>
    <w:rsid w:val="00CB5F61"/>
    <w:rsid w:val="00CB71CD"/>
    <w:rsid w:val="00D011D5"/>
    <w:rsid w:val="00D07E6E"/>
    <w:rsid w:val="00D2416F"/>
    <w:rsid w:val="00D577BB"/>
    <w:rsid w:val="00D60EFA"/>
    <w:rsid w:val="00D71896"/>
    <w:rsid w:val="00D76605"/>
    <w:rsid w:val="00DA24E7"/>
    <w:rsid w:val="00DA2EDE"/>
    <w:rsid w:val="00DA49F5"/>
    <w:rsid w:val="00DD6214"/>
    <w:rsid w:val="00E21E35"/>
    <w:rsid w:val="00E232D1"/>
    <w:rsid w:val="00E24040"/>
    <w:rsid w:val="00E6553B"/>
    <w:rsid w:val="00E84D2A"/>
    <w:rsid w:val="00EA3AEF"/>
    <w:rsid w:val="00EB2E3F"/>
    <w:rsid w:val="00ED2539"/>
    <w:rsid w:val="00EF763B"/>
    <w:rsid w:val="00F06177"/>
    <w:rsid w:val="00F12C96"/>
    <w:rsid w:val="00F21AE2"/>
    <w:rsid w:val="00F5739D"/>
    <w:rsid w:val="00F57DB6"/>
    <w:rsid w:val="00F6295E"/>
    <w:rsid w:val="00F71573"/>
    <w:rsid w:val="00F71EFE"/>
    <w:rsid w:val="00F9531B"/>
    <w:rsid w:val="00FA25DA"/>
    <w:rsid w:val="00FB21C8"/>
    <w:rsid w:val="00FB74B8"/>
    <w:rsid w:val="00FE06F1"/>
    <w:rsid w:val="00FE2ED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EA3DA"/>
  <w15:docId w15:val="{09474C46-6F06-458B-B450-BBE5B68F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2D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57C"/>
    <w:rPr>
      <w:color w:val="0563C1" w:themeColor="hyperlink"/>
      <w:u w:val="single"/>
    </w:rPr>
  </w:style>
  <w:style w:type="character" w:customStyle="1" w:styleId="UnresolvedMention1">
    <w:name w:val="Unresolved Mention1"/>
    <w:basedOn w:val="DefaultParagraphFont"/>
    <w:uiPriority w:val="99"/>
    <w:semiHidden/>
    <w:unhideWhenUsed/>
    <w:rsid w:val="0094557C"/>
    <w:rPr>
      <w:color w:val="605E5C"/>
      <w:shd w:val="clear" w:color="auto" w:fill="E1DFDD"/>
    </w:rPr>
  </w:style>
  <w:style w:type="paragraph" w:styleId="ListParagraph">
    <w:name w:val="List Paragraph"/>
    <w:basedOn w:val="Normal"/>
    <w:uiPriority w:val="34"/>
    <w:qFormat/>
    <w:rsid w:val="00CB4099"/>
    <w:pPr>
      <w:ind w:left="720"/>
      <w:contextualSpacing/>
    </w:pPr>
  </w:style>
  <w:style w:type="paragraph" w:styleId="Header">
    <w:name w:val="header"/>
    <w:basedOn w:val="Normal"/>
    <w:link w:val="HeaderChar"/>
    <w:uiPriority w:val="99"/>
    <w:unhideWhenUsed/>
    <w:rsid w:val="00B44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72C"/>
    <w:rPr>
      <w:lang w:val="en-US"/>
    </w:rPr>
  </w:style>
  <w:style w:type="paragraph" w:styleId="Footer">
    <w:name w:val="footer"/>
    <w:basedOn w:val="Normal"/>
    <w:link w:val="FooterChar"/>
    <w:uiPriority w:val="99"/>
    <w:unhideWhenUsed/>
    <w:rsid w:val="00B44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72C"/>
    <w:rPr>
      <w:lang w:val="en-US"/>
    </w:rPr>
  </w:style>
  <w:style w:type="paragraph" w:styleId="NormalWeb">
    <w:name w:val="Normal (Web)"/>
    <w:basedOn w:val="Normal"/>
    <w:uiPriority w:val="99"/>
    <w:semiHidden/>
    <w:unhideWhenUsed/>
    <w:rsid w:val="00F71573"/>
    <w:rPr>
      <w:rFonts w:ascii="Times New Roman" w:hAnsi="Times New Roman" w:cs="Times New Roman"/>
      <w:sz w:val="24"/>
      <w:szCs w:val="24"/>
    </w:rPr>
  </w:style>
  <w:style w:type="table" w:styleId="TableGrid">
    <w:name w:val="Table Grid"/>
    <w:basedOn w:val="TableNormal"/>
    <w:uiPriority w:val="39"/>
    <w:rsid w:val="00857B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C17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072">
      <w:bodyDiv w:val="1"/>
      <w:marLeft w:val="0"/>
      <w:marRight w:val="0"/>
      <w:marTop w:val="0"/>
      <w:marBottom w:val="0"/>
      <w:divBdr>
        <w:top w:val="none" w:sz="0" w:space="0" w:color="auto"/>
        <w:left w:val="none" w:sz="0" w:space="0" w:color="auto"/>
        <w:bottom w:val="none" w:sz="0" w:space="0" w:color="auto"/>
        <w:right w:val="none" w:sz="0" w:space="0" w:color="auto"/>
      </w:divBdr>
    </w:div>
    <w:div w:id="342248132">
      <w:bodyDiv w:val="1"/>
      <w:marLeft w:val="0"/>
      <w:marRight w:val="0"/>
      <w:marTop w:val="0"/>
      <w:marBottom w:val="0"/>
      <w:divBdr>
        <w:top w:val="none" w:sz="0" w:space="0" w:color="auto"/>
        <w:left w:val="none" w:sz="0" w:space="0" w:color="auto"/>
        <w:bottom w:val="none" w:sz="0" w:space="0" w:color="auto"/>
        <w:right w:val="none" w:sz="0" w:space="0" w:color="auto"/>
      </w:divBdr>
    </w:div>
    <w:div w:id="522715651">
      <w:bodyDiv w:val="1"/>
      <w:marLeft w:val="0"/>
      <w:marRight w:val="0"/>
      <w:marTop w:val="0"/>
      <w:marBottom w:val="0"/>
      <w:divBdr>
        <w:top w:val="none" w:sz="0" w:space="0" w:color="auto"/>
        <w:left w:val="none" w:sz="0" w:space="0" w:color="auto"/>
        <w:bottom w:val="none" w:sz="0" w:space="0" w:color="auto"/>
        <w:right w:val="none" w:sz="0" w:space="0" w:color="auto"/>
      </w:divBdr>
    </w:div>
    <w:div w:id="569845722">
      <w:bodyDiv w:val="1"/>
      <w:marLeft w:val="0"/>
      <w:marRight w:val="0"/>
      <w:marTop w:val="0"/>
      <w:marBottom w:val="0"/>
      <w:divBdr>
        <w:top w:val="none" w:sz="0" w:space="0" w:color="auto"/>
        <w:left w:val="none" w:sz="0" w:space="0" w:color="auto"/>
        <w:bottom w:val="none" w:sz="0" w:space="0" w:color="auto"/>
        <w:right w:val="none" w:sz="0" w:space="0" w:color="auto"/>
      </w:divBdr>
    </w:div>
    <w:div w:id="693388189">
      <w:bodyDiv w:val="1"/>
      <w:marLeft w:val="0"/>
      <w:marRight w:val="0"/>
      <w:marTop w:val="0"/>
      <w:marBottom w:val="0"/>
      <w:divBdr>
        <w:top w:val="none" w:sz="0" w:space="0" w:color="auto"/>
        <w:left w:val="none" w:sz="0" w:space="0" w:color="auto"/>
        <w:bottom w:val="none" w:sz="0" w:space="0" w:color="auto"/>
        <w:right w:val="none" w:sz="0" w:space="0" w:color="auto"/>
      </w:divBdr>
      <w:divsChild>
        <w:div w:id="1884712157">
          <w:marLeft w:val="0"/>
          <w:marRight w:val="0"/>
          <w:marTop w:val="15"/>
          <w:marBottom w:val="0"/>
          <w:divBdr>
            <w:top w:val="single" w:sz="48" w:space="0" w:color="auto"/>
            <w:left w:val="single" w:sz="48" w:space="0" w:color="auto"/>
            <w:bottom w:val="single" w:sz="48" w:space="0" w:color="auto"/>
            <w:right w:val="single" w:sz="48" w:space="0" w:color="auto"/>
          </w:divBdr>
          <w:divsChild>
            <w:div w:id="10230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29200">
      <w:bodyDiv w:val="1"/>
      <w:marLeft w:val="0"/>
      <w:marRight w:val="0"/>
      <w:marTop w:val="0"/>
      <w:marBottom w:val="0"/>
      <w:divBdr>
        <w:top w:val="none" w:sz="0" w:space="0" w:color="auto"/>
        <w:left w:val="none" w:sz="0" w:space="0" w:color="auto"/>
        <w:bottom w:val="none" w:sz="0" w:space="0" w:color="auto"/>
        <w:right w:val="none" w:sz="0" w:space="0" w:color="auto"/>
      </w:divBdr>
    </w:div>
    <w:div w:id="826674949">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63255008">
      <w:bodyDiv w:val="1"/>
      <w:marLeft w:val="0"/>
      <w:marRight w:val="0"/>
      <w:marTop w:val="0"/>
      <w:marBottom w:val="0"/>
      <w:divBdr>
        <w:top w:val="none" w:sz="0" w:space="0" w:color="auto"/>
        <w:left w:val="none" w:sz="0" w:space="0" w:color="auto"/>
        <w:bottom w:val="none" w:sz="0" w:space="0" w:color="auto"/>
        <w:right w:val="none" w:sz="0" w:space="0" w:color="auto"/>
      </w:divBdr>
    </w:div>
    <w:div w:id="902982815">
      <w:bodyDiv w:val="1"/>
      <w:marLeft w:val="0"/>
      <w:marRight w:val="0"/>
      <w:marTop w:val="0"/>
      <w:marBottom w:val="0"/>
      <w:divBdr>
        <w:top w:val="none" w:sz="0" w:space="0" w:color="auto"/>
        <w:left w:val="none" w:sz="0" w:space="0" w:color="auto"/>
        <w:bottom w:val="none" w:sz="0" w:space="0" w:color="auto"/>
        <w:right w:val="none" w:sz="0" w:space="0" w:color="auto"/>
      </w:divBdr>
    </w:div>
    <w:div w:id="911506091">
      <w:bodyDiv w:val="1"/>
      <w:marLeft w:val="0"/>
      <w:marRight w:val="0"/>
      <w:marTop w:val="0"/>
      <w:marBottom w:val="0"/>
      <w:divBdr>
        <w:top w:val="none" w:sz="0" w:space="0" w:color="auto"/>
        <w:left w:val="none" w:sz="0" w:space="0" w:color="auto"/>
        <w:bottom w:val="none" w:sz="0" w:space="0" w:color="auto"/>
        <w:right w:val="none" w:sz="0" w:space="0" w:color="auto"/>
      </w:divBdr>
    </w:div>
    <w:div w:id="1029381188">
      <w:bodyDiv w:val="1"/>
      <w:marLeft w:val="0"/>
      <w:marRight w:val="0"/>
      <w:marTop w:val="0"/>
      <w:marBottom w:val="0"/>
      <w:divBdr>
        <w:top w:val="none" w:sz="0" w:space="0" w:color="auto"/>
        <w:left w:val="none" w:sz="0" w:space="0" w:color="auto"/>
        <w:bottom w:val="none" w:sz="0" w:space="0" w:color="auto"/>
        <w:right w:val="none" w:sz="0" w:space="0" w:color="auto"/>
      </w:divBdr>
    </w:div>
    <w:div w:id="1040319968">
      <w:bodyDiv w:val="1"/>
      <w:marLeft w:val="0"/>
      <w:marRight w:val="0"/>
      <w:marTop w:val="0"/>
      <w:marBottom w:val="0"/>
      <w:divBdr>
        <w:top w:val="none" w:sz="0" w:space="0" w:color="auto"/>
        <w:left w:val="none" w:sz="0" w:space="0" w:color="auto"/>
        <w:bottom w:val="none" w:sz="0" w:space="0" w:color="auto"/>
        <w:right w:val="none" w:sz="0" w:space="0" w:color="auto"/>
      </w:divBdr>
    </w:div>
    <w:div w:id="1135217856">
      <w:bodyDiv w:val="1"/>
      <w:marLeft w:val="0"/>
      <w:marRight w:val="0"/>
      <w:marTop w:val="0"/>
      <w:marBottom w:val="0"/>
      <w:divBdr>
        <w:top w:val="none" w:sz="0" w:space="0" w:color="auto"/>
        <w:left w:val="none" w:sz="0" w:space="0" w:color="auto"/>
        <w:bottom w:val="none" w:sz="0" w:space="0" w:color="auto"/>
        <w:right w:val="none" w:sz="0" w:space="0" w:color="auto"/>
      </w:divBdr>
    </w:div>
    <w:div w:id="1218516746">
      <w:bodyDiv w:val="1"/>
      <w:marLeft w:val="0"/>
      <w:marRight w:val="0"/>
      <w:marTop w:val="0"/>
      <w:marBottom w:val="0"/>
      <w:divBdr>
        <w:top w:val="none" w:sz="0" w:space="0" w:color="auto"/>
        <w:left w:val="none" w:sz="0" w:space="0" w:color="auto"/>
        <w:bottom w:val="none" w:sz="0" w:space="0" w:color="auto"/>
        <w:right w:val="none" w:sz="0" w:space="0" w:color="auto"/>
      </w:divBdr>
    </w:div>
    <w:div w:id="1229533252">
      <w:bodyDiv w:val="1"/>
      <w:marLeft w:val="0"/>
      <w:marRight w:val="0"/>
      <w:marTop w:val="0"/>
      <w:marBottom w:val="0"/>
      <w:divBdr>
        <w:top w:val="none" w:sz="0" w:space="0" w:color="auto"/>
        <w:left w:val="none" w:sz="0" w:space="0" w:color="auto"/>
        <w:bottom w:val="none" w:sz="0" w:space="0" w:color="auto"/>
        <w:right w:val="none" w:sz="0" w:space="0" w:color="auto"/>
      </w:divBdr>
    </w:div>
    <w:div w:id="1357193560">
      <w:bodyDiv w:val="1"/>
      <w:marLeft w:val="0"/>
      <w:marRight w:val="0"/>
      <w:marTop w:val="0"/>
      <w:marBottom w:val="0"/>
      <w:divBdr>
        <w:top w:val="none" w:sz="0" w:space="0" w:color="auto"/>
        <w:left w:val="none" w:sz="0" w:space="0" w:color="auto"/>
        <w:bottom w:val="none" w:sz="0" w:space="0" w:color="auto"/>
        <w:right w:val="none" w:sz="0" w:space="0" w:color="auto"/>
      </w:divBdr>
    </w:div>
    <w:div w:id="1405840315">
      <w:bodyDiv w:val="1"/>
      <w:marLeft w:val="0"/>
      <w:marRight w:val="0"/>
      <w:marTop w:val="0"/>
      <w:marBottom w:val="0"/>
      <w:divBdr>
        <w:top w:val="none" w:sz="0" w:space="0" w:color="auto"/>
        <w:left w:val="none" w:sz="0" w:space="0" w:color="auto"/>
        <w:bottom w:val="none" w:sz="0" w:space="0" w:color="auto"/>
        <w:right w:val="none" w:sz="0" w:space="0" w:color="auto"/>
      </w:divBdr>
    </w:div>
    <w:div w:id="1466045572">
      <w:bodyDiv w:val="1"/>
      <w:marLeft w:val="0"/>
      <w:marRight w:val="0"/>
      <w:marTop w:val="0"/>
      <w:marBottom w:val="0"/>
      <w:divBdr>
        <w:top w:val="none" w:sz="0" w:space="0" w:color="auto"/>
        <w:left w:val="none" w:sz="0" w:space="0" w:color="auto"/>
        <w:bottom w:val="none" w:sz="0" w:space="0" w:color="auto"/>
        <w:right w:val="none" w:sz="0" w:space="0" w:color="auto"/>
      </w:divBdr>
    </w:div>
    <w:div w:id="1576820491">
      <w:bodyDiv w:val="1"/>
      <w:marLeft w:val="0"/>
      <w:marRight w:val="0"/>
      <w:marTop w:val="0"/>
      <w:marBottom w:val="0"/>
      <w:divBdr>
        <w:top w:val="none" w:sz="0" w:space="0" w:color="auto"/>
        <w:left w:val="none" w:sz="0" w:space="0" w:color="auto"/>
        <w:bottom w:val="none" w:sz="0" w:space="0" w:color="auto"/>
        <w:right w:val="none" w:sz="0" w:space="0" w:color="auto"/>
      </w:divBdr>
    </w:div>
    <w:div w:id="1590191528">
      <w:bodyDiv w:val="1"/>
      <w:marLeft w:val="0"/>
      <w:marRight w:val="0"/>
      <w:marTop w:val="0"/>
      <w:marBottom w:val="0"/>
      <w:divBdr>
        <w:top w:val="none" w:sz="0" w:space="0" w:color="auto"/>
        <w:left w:val="none" w:sz="0" w:space="0" w:color="auto"/>
        <w:bottom w:val="none" w:sz="0" w:space="0" w:color="auto"/>
        <w:right w:val="none" w:sz="0" w:space="0" w:color="auto"/>
      </w:divBdr>
    </w:div>
    <w:div w:id="1658343839">
      <w:bodyDiv w:val="1"/>
      <w:marLeft w:val="0"/>
      <w:marRight w:val="0"/>
      <w:marTop w:val="0"/>
      <w:marBottom w:val="0"/>
      <w:divBdr>
        <w:top w:val="none" w:sz="0" w:space="0" w:color="auto"/>
        <w:left w:val="none" w:sz="0" w:space="0" w:color="auto"/>
        <w:bottom w:val="none" w:sz="0" w:space="0" w:color="auto"/>
        <w:right w:val="none" w:sz="0" w:space="0" w:color="auto"/>
      </w:divBdr>
    </w:div>
    <w:div w:id="1665664795">
      <w:bodyDiv w:val="1"/>
      <w:marLeft w:val="0"/>
      <w:marRight w:val="0"/>
      <w:marTop w:val="0"/>
      <w:marBottom w:val="0"/>
      <w:divBdr>
        <w:top w:val="none" w:sz="0" w:space="0" w:color="auto"/>
        <w:left w:val="none" w:sz="0" w:space="0" w:color="auto"/>
        <w:bottom w:val="none" w:sz="0" w:space="0" w:color="auto"/>
        <w:right w:val="none" w:sz="0" w:space="0" w:color="auto"/>
      </w:divBdr>
    </w:div>
    <w:div w:id="1715502419">
      <w:bodyDiv w:val="1"/>
      <w:marLeft w:val="0"/>
      <w:marRight w:val="0"/>
      <w:marTop w:val="0"/>
      <w:marBottom w:val="0"/>
      <w:divBdr>
        <w:top w:val="none" w:sz="0" w:space="0" w:color="auto"/>
        <w:left w:val="none" w:sz="0" w:space="0" w:color="auto"/>
        <w:bottom w:val="none" w:sz="0" w:space="0" w:color="auto"/>
        <w:right w:val="none" w:sz="0" w:space="0" w:color="auto"/>
      </w:divBdr>
    </w:div>
    <w:div w:id="1830898101">
      <w:bodyDiv w:val="1"/>
      <w:marLeft w:val="0"/>
      <w:marRight w:val="0"/>
      <w:marTop w:val="0"/>
      <w:marBottom w:val="0"/>
      <w:divBdr>
        <w:top w:val="none" w:sz="0" w:space="0" w:color="auto"/>
        <w:left w:val="none" w:sz="0" w:space="0" w:color="auto"/>
        <w:bottom w:val="none" w:sz="0" w:space="0" w:color="auto"/>
        <w:right w:val="none" w:sz="0" w:space="0" w:color="auto"/>
      </w:divBdr>
    </w:div>
    <w:div w:id="1872647838">
      <w:bodyDiv w:val="1"/>
      <w:marLeft w:val="0"/>
      <w:marRight w:val="0"/>
      <w:marTop w:val="0"/>
      <w:marBottom w:val="0"/>
      <w:divBdr>
        <w:top w:val="none" w:sz="0" w:space="0" w:color="auto"/>
        <w:left w:val="none" w:sz="0" w:space="0" w:color="auto"/>
        <w:bottom w:val="none" w:sz="0" w:space="0" w:color="auto"/>
        <w:right w:val="none" w:sz="0" w:space="0" w:color="auto"/>
      </w:divBdr>
    </w:div>
    <w:div w:id="2029285008">
      <w:bodyDiv w:val="1"/>
      <w:marLeft w:val="0"/>
      <w:marRight w:val="0"/>
      <w:marTop w:val="0"/>
      <w:marBottom w:val="0"/>
      <w:divBdr>
        <w:top w:val="none" w:sz="0" w:space="0" w:color="auto"/>
        <w:left w:val="none" w:sz="0" w:space="0" w:color="auto"/>
        <w:bottom w:val="none" w:sz="0" w:space="0" w:color="auto"/>
        <w:right w:val="none" w:sz="0" w:space="0" w:color="auto"/>
      </w:divBdr>
    </w:div>
    <w:div w:id="211578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teng.bps.go.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jpk.kemenkeu.go.id/portal/data/apb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lteng.bps.go.id/"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kalteng.bps.go.id/" TargetMode="External"/><Relationship Id="rId4" Type="http://schemas.openxmlformats.org/officeDocument/2006/relationships/settings" Target="settings.xml"/><Relationship Id="rId9" Type="http://schemas.openxmlformats.org/officeDocument/2006/relationships/hyperlink" Target="https://kalteng.bps.go.id/"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5B54905E834853B609EDB5011F737A"/>
        <w:category>
          <w:name w:val="General"/>
          <w:gallery w:val="placeholder"/>
        </w:category>
        <w:types>
          <w:type w:val="bbPlcHdr"/>
        </w:types>
        <w:behaviors>
          <w:behavior w:val="content"/>
        </w:behaviors>
        <w:guid w:val="{E64A5164-4FCF-46F8-A60E-0FE512AD3AB5}"/>
      </w:docPartPr>
      <w:docPartBody>
        <w:p w:rsidR="009020AB" w:rsidRDefault="004D2C41" w:rsidP="004D2C41">
          <w:pPr>
            <w:pStyle w:val="955B54905E834853B609EDB5011F737A"/>
          </w:pPr>
          <w:r w:rsidRPr="003A52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Bauhaus 93">
    <w:panose1 w:val="04030905020B02020C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New Roman 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41"/>
    <w:rsid w:val="00205DDD"/>
    <w:rsid w:val="002D4D0A"/>
    <w:rsid w:val="00481806"/>
    <w:rsid w:val="004D2C41"/>
    <w:rsid w:val="006C6E01"/>
    <w:rsid w:val="00831A2A"/>
    <w:rsid w:val="009020AB"/>
    <w:rsid w:val="00B8222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2C41"/>
    <w:rPr>
      <w:color w:val="808080"/>
    </w:rPr>
  </w:style>
  <w:style w:type="paragraph" w:customStyle="1" w:styleId="955B54905E834853B609EDB5011F737A">
    <w:name w:val="955B54905E834853B609EDB5011F737A"/>
    <w:rsid w:val="004D2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CC72BC1-AC2D-44F2-A3ED-DAE4E5F8D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5117</Words>
  <Characters>29173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aprilla hutasoit</dc:creator>
  <cp:lastModifiedBy>User</cp:lastModifiedBy>
  <cp:revision>5</cp:revision>
  <cp:lastPrinted>2024-05-01T12:03:00Z</cp:lastPrinted>
  <dcterms:created xsi:type="dcterms:W3CDTF">2024-05-01T07:04:00Z</dcterms:created>
  <dcterms:modified xsi:type="dcterms:W3CDTF">2024-05-01T12:04:00Z</dcterms:modified>
</cp:coreProperties>
</file>